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CellMar>
          <w:top w:w="15" w:type="dxa"/>
          <w:start w:w="15" w:type="dxa"/>
          <w:bottom w:w="15" w:type="dxa"/>
          <w:end w:w="15" w:type="dxa"/>
        </w:tblCellMar>
        <w:tblLook w:val="04a0" w:noVBand="1" w:noHBand="0" w:lastColumn="0" w:firstColumn="1" w:lastRow="0" w:firstRow="1"/>
      </w:tblPr>
      <w:tblGrid>
        <w:gridCol w:w="10206"/>
      </w:tblGrid>
      <w:tr>
        <w:trPr/>
        <w:tc>
          <w:tcPr>
            <w:tcW w:w="10206"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10176"/>
            </w:tblGrid>
            <w:tr>
              <w:trPr/>
              <w:tc>
                <w:tcPr>
                  <w:tcW w:w="10176" w:type="dxa"/>
                  <w:tcBorders/>
                  <w:shd w:fill="auto" w:val="clear"/>
                  <w:vAlign w:val="center"/>
                </w:tcPr>
                <w:p>
                  <w:pPr>
                    <w:pStyle w:val="Normal"/>
                    <w:spacing w:before="0" w:after="240"/>
                    <w:jc w:val="center"/>
                    <w:rPr>
                      <w:rFonts w:ascii="Arial" w:hAnsi="Arial" w:cs="Arial"/>
                      <w:caps/>
                    </w:rPr>
                  </w:pPr>
                  <w:r>
                    <w:rPr>
                      <w:rFonts w:cs="Arial" w:ascii="Arial" w:hAnsi="Arial"/>
                      <w:b/>
                      <w:bCs/>
                      <w:caps/>
                    </w:rPr>
                    <w:t>Acordo Coletivo De Trabalho 2020/2021</w:t>
                  </w:r>
                </w:p>
              </w:tc>
            </w:tr>
            <w:tr>
              <w:trPr/>
              <w:tc>
                <w:tcPr>
                  <w:tcW w:w="10176" w:type="dxa"/>
                  <w:tcBorders/>
                  <w:shd w:fill="auto" w:val="clear"/>
                  <w:vAlign w:val="center"/>
                </w:tcPr>
                <w:tbl>
                  <w:tblPr>
                    <w:tblW w:w="4584" w:type="dxa"/>
                    <w:jc w:val="start"/>
                    <w:tblInd w:w="0" w:type="dxa"/>
                    <w:tblCellMar>
                      <w:top w:w="0" w:type="dxa"/>
                      <w:start w:w="0" w:type="dxa"/>
                      <w:bottom w:w="0" w:type="dxa"/>
                      <w:end w:w="0" w:type="dxa"/>
                    </w:tblCellMar>
                    <w:tblLook w:val="04a0" w:noVBand="1" w:noHBand="0" w:lastColumn="0" w:firstColumn="1" w:lastRow="0" w:firstRow="1"/>
                  </w:tblPr>
                  <w:tblGrid>
                    <w:gridCol w:w="4427"/>
                    <w:gridCol w:w="150"/>
                    <w:gridCol w:w="7"/>
                  </w:tblGrid>
                  <w:tr>
                    <w:trPr/>
                    <w:tc>
                      <w:tcPr>
                        <w:tcW w:w="4427" w:type="dxa"/>
                        <w:tcBorders/>
                        <w:shd w:fill="auto" w:val="clear"/>
                        <w:vAlign w:val="center"/>
                      </w:tcPr>
                      <w:p>
                        <w:pPr>
                          <w:pStyle w:val="Normal"/>
                          <w:rPr>
                            <w:rFonts w:ascii="Arial" w:hAnsi="Arial" w:cs="Arial"/>
                          </w:rPr>
                        </w:pPr>
                        <w:r>
                          <w:rPr>
                            <w:rFonts w:cs="Arial" w:ascii="Arial" w:hAnsi="Arial"/>
                            <w:b/>
                            <w:bCs/>
                          </w:rPr>
                          <w:t>NÚMERO DA SOLICITAÇÃO: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r>
                    <w:trPr/>
                    <w:tc>
                      <w:tcPr>
                        <w:tcW w:w="4427" w:type="dxa"/>
                        <w:tcBorders/>
                        <w:shd w:fill="auto" w:val="clear"/>
                        <w:vAlign w:val="center"/>
                      </w:tcPr>
                      <w:p>
                        <w:pPr>
                          <w:pStyle w:val="Normal"/>
                          <w:rPr>
                            <w:rFonts w:ascii="Arial" w:hAnsi="Arial" w:cs="Arial"/>
                          </w:rPr>
                        </w:pPr>
                        <w:r>
                          <w:rPr>
                            <w:rFonts w:cs="Arial" w:ascii="Arial" w:hAnsi="Arial"/>
                            <w:b/>
                            <w:bCs/>
                          </w:rPr>
                          <w:t>DATA E HORÁRIO DA TRANSMISSÃO:</w:t>
                        </w:r>
                        <w:r>
                          <w:rPr>
                            <w:rFonts w:cs="Arial" w:ascii="Arial" w:hAnsi="Arial"/>
                          </w:rPr>
                          <w:t xml:space="preserve"> </w:t>
                        </w:r>
                      </w:p>
                    </w:tc>
                    <w:tc>
                      <w:tcPr>
                        <w:tcW w:w="150" w:type="dxa"/>
                        <w:tcBorders/>
                        <w:shd w:fill="auto" w:val="clear"/>
                        <w:vAlign w:val="center"/>
                      </w:tcPr>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tc>
                    <w:tc>
                      <w:tcPr>
                        <w:tcW w:w="7" w:type="dxa"/>
                        <w:tcBorders/>
                        <w:shd w:fill="auto" w:val="clear"/>
                        <w:vAlign w:val="center"/>
                      </w:tcPr>
                      <w:p>
                        <w:pPr>
                          <w:pStyle w:val="Normal"/>
                          <w:rPr>
                            <w:rFonts w:ascii="Arial" w:hAnsi="Arial" w:cs="Arial"/>
                          </w:rPr>
                        </w:pPr>
                        <w:r>
                          <w:rPr>
                            <w:rFonts w:cs="Arial" w:ascii="Arial" w:hAnsi="Arial"/>
                          </w:rPr>
                        </w:r>
                      </w:p>
                    </w:tc>
                  </w:tr>
                </w:tbl>
                <w:p>
                  <w:pPr>
                    <w:pStyle w:val="Normal"/>
                    <w:spacing w:before="0" w:after="240"/>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280"/>
                    <w:rPr>
                      <w:rFonts w:ascii="Arial" w:hAnsi="Arial" w:cs="Arial"/>
                    </w:rPr>
                  </w:pPr>
                  <w:r>
                    <w:rPr>
                      <w:rFonts w:cs="Arial" w:ascii="Arial" w:hAnsi="Arial"/>
                    </w:rPr>
                    <w:t>................................, CNPJ n. ..........., neste ato representado(a) por seu Sócio, Sr(a)..........................;</w:t>
                    <w:br/>
                    <w:t> </w:t>
                    <w:br/>
                    <w:t>E</w:t>
                  </w:r>
                </w:p>
                <w:p>
                  <w:pPr>
                    <w:pStyle w:val="NormalWeb"/>
                    <w:spacing w:before="280" w:after="280"/>
                    <w:rPr>
                      <w:rFonts w:ascii="Arial" w:hAnsi="Arial" w:cs="Arial"/>
                    </w:rPr>
                  </w:pPr>
                  <w:r>
                    <w:rPr>
                      <w:rFonts w:cs="Arial" w:ascii="Arial" w:hAnsi="Arial"/>
                    </w:rPr>
                    <w:t>SINDICATO DOS EMPREGADOS NO COMERCIO DE PORTO ALEGRE, CNPJ n. 92.832.880/0001-80, neste ato representado(a) por seu Presidente, Sr(a)....................</w:t>
                  </w:r>
                </w:p>
                <w:p>
                  <w:pPr>
                    <w:pStyle w:val="NormalWeb"/>
                    <w:spacing w:before="280" w:after="280"/>
                    <w:rPr>
                      <w:rFonts w:ascii="Arial" w:hAnsi="Arial" w:cs="Arial"/>
                    </w:rPr>
                  </w:pPr>
                  <w:r>
                    <w:rPr>
                      <w:rFonts w:cs="Arial" w:ascii="Arial" w:hAnsi="Arial"/>
                    </w:rPr>
                    <w:t> </w:t>
                  </w:r>
                  <w:r>
                    <w:rPr>
                      <w:rFonts w:cs="Arial" w:ascii="Arial" w:hAnsi="Arial"/>
                    </w:rPr>
                    <w:t xml:space="preserve">celebram o presente ACORDO COLETIVO DE TRABALHO, estipulando as condições de trabalho previstas nas cláusulas seguintes: </w:t>
                    <w:br/>
                    <w:br/>
                  </w:r>
                  <w:r>
                    <w:rPr>
                      <w:rFonts w:cs="Arial" w:ascii="Arial" w:hAnsi="Arial"/>
                      <w:b/>
                      <w:bCs/>
                    </w:rPr>
                    <w:t xml:space="preserve">CLÁUSULA PRIMEIRA - VIGÊNCIA E DATA-BASE </w:t>
                    <w:br/>
                  </w:r>
                  <w:r>
                    <w:rPr>
                      <w:rFonts w:cs="Arial" w:ascii="Arial" w:hAnsi="Arial"/>
                    </w:rPr>
                    <w:br/>
                    <w:t xml:space="preserve">As partes fixam a vigência do presente Acordo Coletivo de Trabalho no período de 01º de novembro de 2020 a 31 de dezembro de 2021 e a data-base da categoria em 01º de novembro. </w:t>
                    <w:br/>
                    <w:br/>
                  </w:r>
                  <w:r>
                    <w:rPr>
                      <w:rFonts w:cs="Arial" w:ascii="Arial" w:hAnsi="Arial"/>
                      <w:b/>
                      <w:bCs/>
                    </w:rPr>
                    <w:t xml:space="preserve">CLÁUSULA SEGUNDA - ABRANGÊNCIA </w:t>
                    <w:br/>
                  </w:r>
                  <w:r>
                    <w:rPr>
                      <w:rFonts w:cs="Arial" w:ascii="Arial" w:hAnsi="Arial"/>
                    </w:rPr>
                    <w:br/>
                    <w:t xml:space="preserve">O presente Acordo Coletivo de Trabalho, aplicável no âmbito da(s) empresa(s) acordante(s), abrangerá a(s) categoria(s) </w:t>
                  </w:r>
                  <w:r>
                    <w:rPr>
                      <w:rFonts w:cs="Arial" w:ascii="Arial" w:hAnsi="Arial"/>
                      <w:b/>
                      <w:bCs/>
                    </w:rPr>
                    <w:t>empregados no comércio</w:t>
                  </w:r>
                  <w:r>
                    <w:rPr>
                      <w:rFonts w:cs="Arial" w:ascii="Arial" w:hAnsi="Arial"/>
                    </w:rPr>
                    <w:t xml:space="preserve">, com abrangência territorial em </w:t>
                  </w:r>
                  <w:r>
                    <w:rPr>
                      <w:rFonts w:cs="Arial" w:ascii="Arial" w:hAnsi="Arial"/>
                      <w:b/>
                      <w:bCs/>
                    </w:rPr>
                    <w:t>Porto Alegre/RS</w:t>
                  </w:r>
                  <w:r>
                    <w:rPr>
                      <w:rFonts w:cs="Arial" w:ascii="Arial" w:hAnsi="Arial"/>
                    </w:rPr>
                    <w:t xml:space="preserve">. </w:t>
                  </w:r>
                </w:p>
                <w:p>
                  <w:pPr>
                    <w:pStyle w:val="Normal"/>
                    <w:jc w:val="center"/>
                    <w:rPr>
                      <w:rFonts w:ascii="Arial" w:hAnsi="Arial" w:cs="Arial"/>
                    </w:rPr>
                  </w:pPr>
                  <w:r>
                    <w:rPr>
                      <w:rFonts w:cs="Arial" w:ascii="Arial" w:hAnsi="Arial"/>
                    </w:rPr>
                    <w:br/>
                  </w:r>
                  <w:r>
                    <w:rPr>
                      <w:rFonts w:cs="Arial" w:ascii="Arial" w:hAnsi="Arial"/>
                      <w:b/>
                      <w:bCs/>
                    </w:rPr>
                    <w:t xml:space="preserve">Salários, Reajustes e Pagamento </w:t>
                  </w:r>
                </w:p>
                <w:p>
                  <w:pPr>
                    <w:pStyle w:val="Normal"/>
                    <w:jc w:val="center"/>
                    <w:rPr>
                      <w:rFonts w:ascii="Arial" w:hAnsi="Arial" w:cs="Arial"/>
                    </w:rPr>
                  </w:pPr>
                  <w:r>
                    <w:rPr>
                      <w:rFonts w:cs="Arial" w:ascii="Arial" w:hAnsi="Arial"/>
                      <w:b/>
                      <w:bCs/>
                    </w:rPr>
                    <w:t xml:space="preserve">Piso Salarial </w:t>
                  </w:r>
                </w:p>
                <w:p>
                  <w:pPr>
                    <w:pStyle w:val="Normal"/>
                    <w:rPr>
                      <w:rFonts w:ascii="Arial" w:hAnsi="Arial" w:cs="Arial"/>
                    </w:rPr>
                  </w:pPr>
                  <w:r>
                    <w:rPr>
                      <w:rFonts w:cs="Arial" w:ascii="Arial" w:hAnsi="Arial"/>
                      <w:b/>
                      <w:bCs/>
                    </w:rPr>
                    <w:br/>
                    <w:t xml:space="preserve">CLÁUSULA TERCEIRA - SALÁRIO NORMATIVO </w:t>
                  </w:r>
                </w:p>
                <w:p>
                  <w:pPr>
                    <w:pStyle w:val="NormalWeb"/>
                    <w:spacing w:before="280" w:after="280"/>
                    <w:jc w:val="both"/>
                    <w:rPr>
                      <w:rFonts w:ascii="Arial" w:hAnsi="Arial" w:cs="Arial"/>
                    </w:rPr>
                  </w:pPr>
                  <w:r>
                    <w:rPr>
                      <w:rFonts w:cs="Arial" w:ascii="Arial" w:hAnsi="Arial"/>
                    </w:rPr>
                    <w:t xml:space="preserve">Ficam mantidos os salários normativos da categoria, instituídos em </w:t>
                  </w:r>
                  <w:r>
                    <w:rPr>
                      <w:rStyle w:val="Strong"/>
                      <w:rFonts w:cs="Arial" w:ascii="Arial" w:hAnsi="Arial"/>
                    </w:rPr>
                    <w:t xml:space="preserve">1º de novembro de 2019, </w:t>
                  </w:r>
                  <w:r>
                    <w:rPr>
                      <w:rFonts w:cs="Arial" w:ascii="Arial" w:hAnsi="Arial"/>
                    </w:rPr>
                    <w:t>nos seguintes valores:</w:t>
                  </w:r>
                </w:p>
                <w:p>
                  <w:pPr>
                    <w:pStyle w:val="NormalWeb"/>
                    <w:spacing w:before="280" w:after="280"/>
                    <w:jc w:val="both"/>
                    <w:rPr>
                      <w:rFonts w:ascii="Arial" w:hAnsi="Arial" w:cs="Arial"/>
                    </w:rPr>
                  </w:pPr>
                  <w:r>
                    <w:rPr>
                      <w:rFonts w:cs="Arial" w:ascii="Arial" w:hAnsi="Arial"/>
                    </w:rPr>
                    <w:t>I) Empregados em regime de contrato de experiência de até 90 dias:</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w:t>
                  </w:r>
                  <w:r>
                    <w:rPr>
                      <w:rFonts w:cs="Arial" w:ascii="Arial" w:hAnsi="Arial"/>
                    </w:rPr>
                    <w:t xml:space="preserve"> R$ 1.382,26 (um mil trezentos e oitenta e dois reais e vinte e seis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R$ 1.261,75 (um mil duzentos e sessenta e um reais e setenta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e</w:t>
                  </w:r>
                  <w:r>
                    <w:rPr>
                      <w:rStyle w:val="Strong"/>
                      <w:rFonts w:cs="Arial" w:ascii="Arial" w:hAnsi="Arial"/>
                    </w:rPr>
                    <w:t>mpregados: I) ocupados em serviço de limpeza; II) que exerçam a função de “oficce-boy”; III) aprendizes -</w:t>
                  </w:r>
                  <w:r>
                    <w:rPr>
                      <w:rFonts w:cs="Arial" w:ascii="Arial" w:hAnsi="Arial"/>
                    </w:rPr>
                    <w:t> R$ 1.182,44 (um mil cento e oitenta e dois reais e quarenta e quatro centavos).</w:t>
                  </w:r>
                </w:p>
                <w:p>
                  <w:pPr>
                    <w:pStyle w:val="NormalWeb"/>
                    <w:spacing w:before="280" w:after="280"/>
                    <w:jc w:val="both"/>
                    <w:rPr>
                      <w:rFonts w:ascii="Arial" w:hAnsi="Arial" w:cs="Arial"/>
                    </w:rPr>
                  </w:pPr>
                  <w:r>
                    <w:rPr>
                      <w:rFonts w:cs="Arial" w:ascii="Arial" w:hAnsi="Arial"/>
                    </w:rPr>
                    <w:t>II) Empregados em geral:</w:t>
                  </w:r>
                </w:p>
                <w:p>
                  <w:pPr>
                    <w:pStyle w:val="NormalWeb"/>
                    <w:spacing w:before="280" w:after="280"/>
                    <w:jc w:val="both"/>
                    <w:rPr>
                      <w:rFonts w:ascii="Arial" w:hAnsi="Arial" w:cs="Arial"/>
                    </w:rPr>
                  </w:pPr>
                  <w:r>
                    <w:rPr>
                      <w:rStyle w:val="Strong"/>
                      <w:rFonts w:cs="Arial" w:ascii="Arial" w:hAnsi="Arial"/>
                    </w:rPr>
                    <w:t>a)</w:t>
                  </w:r>
                  <w:r>
                    <w:rPr>
                      <w:rFonts w:cs="Arial" w:ascii="Arial" w:hAnsi="Arial"/>
                    </w:rPr>
                    <w:t xml:space="preserve"> </w:t>
                  </w:r>
                  <w:r>
                    <w:rPr>
                      <w:rStyle w:val="Strong"/>
                      <w:rFonts w:cs="Arial" w:ascii="Arial" w:hAnsi="Arial"/>
                    </w:rPr>
                    <w:t>empregados que percebam salário misto (fixo + comissões) ou exclusivamente comissões -</w:t>
                  </w:r>
                  <w:r>
                    <w:rPr>
                      <w:rFonts w:cs="Arial" w:ascii="Arial" w:hAnsi="Arial"/>
                    </w:rPr>
                    <w:t xml:space="preserve"> R$ 1.420,37 (um mil quatrocentos e vinte reais e trinta e sete centavos);</w:t>
                  </w:r>
                </w:p>
                <w:p>
                  <w:pPr>
                    <w:pStyle w:val="NormalWeb"/>
                    <w:spacing w:before="280" w:after="280"/>
                    <w:jc w:val="both"/>
                    <w:rPr>
                      <w:rFonts w:ascii="Arial" w:hAnsi="Arial" w:cs="Arial"/>
                    </w:rPr>
                  </w:pPr>
                  <w:r>
                    <w:rPr>
                      <w:rStyle w:val="Strong"/>
                      <w:rFonts w:cs="Arial" w:ascii="Arial" w:hAnsi="Arial"/>
                    </w:rPr>
                    <w:t>b)</w:t>
                  </w:r>
                  <w:r>
                    <w:rPr>
                      <w:rFonts w:cs="Arial" w:ascii="Arial" w:hAnsi="Arial"/>
                    </w:rPr>
                    <w:t xml:space="preserve"> </w:t>
                  </w:r>
                  <w:r>
                    <w:rPr>
                      <w:rStyle w:val="Strong"/>
                      <w:rFonts w:cs="Arial" w:ascii="Arial" w:hAnsi="Arial"/>
                    </w:rPr>
                    <w:t>empregados que percebam salário fixo -</w:t>
                  </w:r>
                  <w:r>
                    <w:rPr>
                      <w:rFonts w:cs="Arial" w:ascii="Arial" w:hAnsi="Arial"/>
                    </w:rPr>
                    <w:t xml:space="preserve"> R$ 1.323,55 (um mil trezentos e vinte e três reais e cinquenta e cinco centavos);</w:t>
                  </w:r>
                </w:p>
                <w:p>
                  <w:pPr>
                    <w:pStyle w:val="NormalWeb"/>
                    <w:spacing w:before="280" w:after="280"/>
                    <w:jc w:val="both"/>
                    <w:rPr>
                      <w:rFonts w:ascii="Arial" w:hAnsi="Arial" w:cs="Arial"/>
                    </w:rPr>
                  </w:pPr>
                  <w:r>
                    <w:rPr>
                      <w:rStyle w:val="Strong"/>
                      <w:rFonts w:cs="Arial" w:ascii="Arial" w:hAnsi="Arial"/>
                    </w:rPr>
                    <w:t>c)</w:t>
                  </w:r>
                  <w:r>
                    <w:rPr>
                      <w:rFonts w:cs="Arial" w:ascii="Arial" w:hAnsi="Arial"/>
                    </w:rPr>
                    <w:t xml:space="preserve"> </w:t>
                  </w:r>
                  <w:r>
                    <w:rPr>
                      <w:rStyle w:val="Strong"/>
                      <w:rFonts w:cs="Arial" w:ascii="Arial" w:hAnsi="Arial"/>
                    </w:rPr>
                    <w:t>empregados: I) ocupados em serviço de limpeza; II) que exerçam a função de “oficce-boy”; III) aprendizes - </w:t>
                  </w:r>
                  <w:r>
                    <w:rPr>
                      <w:rFonts w:cs="Arial" w:ascii="Arial" w:hAnsi="Arial"/>
                    </w:rPr>
                    <w:t>R$ 1.216,43 (um mil duzentos e dezesseis reais e quarenta e três centavos).</w:t>
                  </w:r>
                </w:p>
                <w:p>
                  <w:pPr>
                    <w:pStyle w:val="NormalWeb"/>
                    <w:spacing w:before="280" w:after="280"/>
                    <w:jc w:val="both"/>
                    <w:rPr>
                      <w:rFonts w:ascii="Arial" w:hAnsi="Arial" w:cs="Arial"/>
                    </w:rPr>
                  </w:pPr>
                  <w:r>
                    <w:rPr>
                      <w:rStyle w:val="Strong"/>
                      <w:rFonts w:cs="Arial" w:ascii="Arial" w:hAnsi="Arial"/>
                    </w:rPr>
                    <w:t>Item único</w:t>
                  </w:r>
                  <w:r>
                    <w:rPr>
                      <w:rFonts w:cs="Arial" w:ascii="Arial" w:hAnsi="Arial"/>
                    </w:rPr>
                    <w:t xml:space="preserve"> - Fica garantido aos empregados contratados para cumprimento de jornada inferior a 220 (duzentos e vinte) horas, salário normativo proporcional ao previsto na presente cláusula.</w:t>
                  </w:r>
                </w:p>
                <w:p>
                  <w:pPr>
                    <w:pStyle w:val="NormalWeb"/>
                    <w:spacing w:before="280" w:after="280"/>
                    <w:jc w:val="both"/>
                    <w:rPr>
                      <w:rFonts w:ascii="Arial" w:hAnsi="Arial" w:cs="Arial"/>
                      <w:b/>
                      <w:b/>
                    </w:rPr>
                  </w:pPr>
                  <w:r>
                    <w:rPr>
                      <w:rFonts w:cs="Arial" w:ascii="Arial" w:hAnsi="Arial"/>
                      <w:b/>
                    </w:rPr>
                    <w:t xml:space="preserve">CLÁUSULA QUARTA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r>
                    <w:rPr>
                      <w:rFonts w:cs="Arial" w:ascii="Arial" w:hAnsi="Arial"/>
                      <w:b/>
                      <w:bCs/>
                    </w:rPr>
                    <w:br/>
                    <w:t>CLÁUSULA QUINTA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SEXTA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p>
                <w:p>
                  <w:pPr>
                    <w:pStyle w:val="Normal"/>
                    <w:jc w:val="center"/>
                    <w:rPr>
                      <w:rFonts w:ascii="Arial" w:hAnsi="Arial" w:cs="Arial"/>
                    </w:rPr>
                  </w:pPr>
                  <w:r>
                    <w:rPr>
                      <w:rFonts w:cs="Arial" w:ascii="Arial" w:hAnsi="Arial"/>
                    </w:rPr>
                    <w:br/>
                  </w:r>
                  <w:r>
                    <w:rPr>
                      <w:rFonts w:cs="Arial" w:ascii="Arial" w:hAnsi="Arial"/>
                      <w:b/>
                      <w:bCs/>
                    </w:rPr>
                    <w:t xml:space="preserve">Gratificações, Adicionais, Auxílios e Outros </w:t>
                  </w:r>
                </w:p>
                <w:p>
                  <w:pPr>
                    <w:pStyle w:val="Normal"/>
                    <w:jc w:val="center"/>
                    <w:rPr>
                      <w:rFonts w:ascii="Arial" w:hAnsi="Arial" w:cs="Arial"/>
                    </w:rPr>
                  </w:pPr>
                  <w:r>
                    <w:rPr>
                      <w:rFonts w:cs="Arial" w:ascii="Arial" w:hAnsi="Arial"/>
                      <w:b/>
                      <w:bCs/>
                    </w:rPr>
                    <w:t xml:space="preserve">Outras Gratificações </w:t>
                    <w:br/>
                  </w:r>
                </w:p>
                <w:p>
                  <w:pPr>
                    <w:pStyle w:val="Normal"/>
                    <w:rPr>
                      <w:rFonts w:ascii="Arial" w:hAnsi="Arial" w:cs="Arial"/>
                    </w:rPr>
                  </w:pPr>
                  <w:r>
                    <w:rPr>
                      <w:rFonts w:cs="Arial" w:ascii="Arial" w:hAnsi="Arial"/>
                      <w:b/>
                      <w:bCs/>
                    </w:rPr>
                    <w:br/>
                    <w:t xml:space="preserve">CLÁUSULA SÉTIMA - DIA DO COMERCIÁRIO </w:t>
                  </w:r>
                </w:p>
                <w:p>
                  <w:pPr>
                    <w:pStyle w:val="NormalWeb"/>
                    <w:spacing w:before="280" w:after="280"/>
                    <w:jc w:val="both"/>
                    <w:rPr>
                      <w:rFonts w:ascii="Arial" w:hAnsi="Arial" w:cs="Arial"/>
                    </w:rPr>
                  </w:pPr>
                  <w:r>
                    <w:rPr>
                      <w:rFonts w:cs="Arial" w:ascii="Arial" w:hAnsi="Arial"/>
                    </w:rPr>
                    <w:t xml:space="preserve">Fica garantido a todos os empregados que trabalharem durante o mês de </w:t>
                  </w:r>
                  <w:r>
                    <w:rPr>
                      <w:rStyle w:val="Strong"/>
                      <w:rFonts w:cs="Arial" w:ascii="Arial" w:hAnsi="Arial"/>
                    </w:rPr>
                    <w:t>outubro de 2021</w:t>
                  </w:r>
                  <w:r>
                    <w:rPr>
                      <w:rFonts w:cs="Arial" w:ascii="Arial" w:hAnsi="Arial"/>
                    </w:rPr>
                    <w:t xml:space="preserve">, em homenagem ao Dia do Comerciário, o pagamento de valor equivalente a </w:t>
                  </w:r>
                  <w:r>
                    <w:rPr>
                      <w:rStyle w:val="Strong"/>
                      <w:rFonts w:cs="Arial" w:ascii="Arial" w:hAnsi="Arial"/>
                    </w:rPr>
                    <w:t>01 (um) dia de salário</w:t>
                  </w:r>
                  <w:r>
                    <w:rPr>
                      <w:rFonts w:cs="Arial" w:ascii="Arial" w:hAnsi="Arial"/>
                    </w:rPr>
                    <w:t>, a ser satisfeito junto com o salário do mês. A indenização ora estabelecida não integra o salário para qualquer efeito legal.</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rPr>
                  </w:pPr>
                  <w:r>
                    <w:rPr>
                      <w:rFonts w:cs="Arial" w:ascii="Arial" w:hAnsi="Arial"/>
                    </w:rPr>
                    <w:t> </w:t>
                  </w:r>
                  <w:r>
                    <w:rPr>
                      <w:rFonts w:cs="Arial" w:ascii="Arial" w:hAnsi="Arial"/>
                      <w:b/>
                      <w:bCs/>
                    </w:rPr>
                    <w:br/>
                    <w:t xml:space="preserve">CLÁUSULA OITAVA - INDENIZAÇÃO ADICIONAL </w:t>
                    <w:br/>
                  </w:r>
                  <w:r>
                    <w:rPr>
                      <w:rFonts w:cs="Arial" w:ascii="Arial" w:hAnsi="Arial"/>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NONA - 13° DOS EMPREGADOS QUE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ÚNICO – 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- 13° DOS EMPREGADOS QUE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PRIMEIRA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SEGUNDA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Transporte </w:t>
                  </w:r>
                </w:p>
                <w:p>
                  <w:pPr>
                    <w:pStyle w:val="Normal"/>
                    <w:rPr>
                      <w:rFonts w:ascii="Arial" w:hAnsi="Arial" w:cs="Arial"/>
                      <w:b/>
                      <w:b/>
                      <w:bCs/>
                    </w:rPr>
                  </w:pPr>
                  <w:r>
                    <w:rPr>
                      <w:rFonts w:cs="Arial" w:ascii="Arial" w:hAnsi="Arial"/>
                      <w:b/>
                      <w:bCs/>
                    </w:rPr>
                    <w:br/>
                    <w:t xml:space="preserve">CLÁUSULA DÉCIMA TERCEIRA - VALE - TRANSPORTE </w:t>
                  </w:r>
                </w:p>
                <w:p>
                  <w:pPr>
                    <w:pStyle w:val="Normal"/>
                    <w:jc w:val="both"/>
                    <w:rPr>
                      <w:rFonts w:ascii="Arial" w:hAnsi="Arial" w:cs="Arial"/>
                    </w:rPr>
                  </w:pPr>
                  <w:r>
                    <w:rPr>
                      <w:rFonts w:cs="Arial" w:ascii="Arial" w:hAnsi="Arial"/>
                    </w:rPr>
                    <w:br/>
                    <w:t>Fica assegurado o fornecimento de vale-transporte para os empregados que trabalharem nos domingos, bem como nos feriados previstos no presente Acordo Coletivo de Trabalho.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Auxílio Creche </w:t>
                    <w:br/>
                  </w:r>
                </w:p>
                <w:p>
                  <w:pPr>
                    <w:pStyle w:val="Normal"/>
                    <w:rPr>
                      <w:rFonts w:ascii="Arial" w:hAnsi="Arial" w:cs="Arial"/>
                    </w:rPr>
                  </w:pPr>
                  <w:r>
                    <w:rPr>
                      <w:rFonts w:cs="Arial" w:ascii="Arial" w:hAnsi="Arial"/>
                      <w:b/>
                      <w:bCs/>
                    </w:rPr>
                    <w:t xml:space="preserve">CLÁUSULA DÉCIMA QUARTA - AUXÍLIO CRECHE </w:t>
                  </w:r>
                </w:p>
                <w:p>
                  <w:pPr>
                    <w:pStyle w:val="NormalWeb"/>
                    <w:spacing w:before="280" w:after="280"/>
                    <w:jc w:val="both"/>
                    <w:rPr>
                      <w:rFonts w:ascii="Arial" w:hAnsi="Arial" w:cs="Arial"/>
                    </w:rPr>
                  </w:pPr>
                  <w:r>
                    <w:rPr>
                      <w:rFonts w:cs="Arial" w:ascii="Arial" w:hAnsi="Arial"/>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buscará celebrar convênios com creches acessíveis quanto ao local e horário de funcionamento.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rPr>
                  </w:pPr>
                  <w:r>
                    <w:rPr>
                      <w:rFonts w:cs="Arial" w:ascii="Arial" w:hAnsi="Arial"/>
                    </w:rPr>
                    <w:br/>
                  </w:r>
                  <w:r>
                    <w:rPr>
                      <w:rFonts w:cs="Arial" w:ascii="Arial" w:hAnsi="Arial"/>
                      <w:b/>
                      <w:bCs/>
                    </w:rPr>
                    <w:t xml:space="preserve">Contrato de Trabalho – Admissão, Demissão, Modalidades </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b/>
                      <w:bCs/>
                    </w:rPr>
                    <w:t xml:space="preserve">Suspensão do Contrato de Trabalho </w:t>
                    <w:br/>
                  </w:r>
                </w:p>
                <w:p>
                  <w:pPr>
                    <w:pStyle w:val="Normal"/>
                    <w:rPr>
                      <w:rFonts w:ascii="Arial" w:hAnsi="Arial" w:cs="Arial"/>
                    </w:rPr>
                  </w:pPr>
                  <w:r>
                    <w:rPr>
                      <w:rFonts w:cs="Arial" w:ascii="Arial" w:hAnsi="Arial"/>
                      <w:b/>
                      <w:bCs/>
                    </w:rPr>
                    <w:br/>
                    <w:t xml:space="preserve">CLÁUSULA DÉCIMA QUINTA - SUSPENSÃO DO CONTRATO SEM OBRIGAÇÃO DE FREQUENCIA A CURSO DE QUALIFICAÇÃO </w:t>
                    <w:br/>
                  </w:r>
                </w:p>
                <w:p>
                  <w:pPr>
                    <w:pStyle w:val="NormalWeb"/>
                    <w:spacing w:before="280" w:after="280"/>
                    <w:jc w:val="both"/>
                    <w:rPr>
                      <w:rFonts w:ascii="Arial" w:hAnsi="Arial" w:cs="Arial"/>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b/>
                      <w:bCs/>
                    </w:rPr>
                    <w:br/>
                    <w:t xml:space="preserve">CLÁUSULA DÉCIMA SEXTA - SUSPENSÃO DO CONTRATO COM OBRIGAÇÃO DE FREQUENCIA A CURSO DE QUALIFICAÇÃO </w:t>
                    <w:br/>
                  </w:r>
                </w:p>
                <w:p>
                  <w:pPr>
                    <w:pStyle w:val="NormalWeb"/>
                    <w:spacing w:before="280" w:after="280"/>
                    <w:jc w:val="both"/>
                    <w:rPr>
                      <w:rFonts w:ascii="Arial" w:hAnsi="Arial" w:cs="Arial"/>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rPr>
                  </w:pPr>
                  <w:r>
                    <w:rPr>
                      <w:rStyle w:val="Strong"/>
                      <w:rFonts w:cs="Arial" w:ascii="Arial" w:hAnsi="Arial"/>
                    </w:rPr>
                    <w:t xml:space="preserve">PARÁGRAFO QUARTO      </w:t>
                  </w:r>
                </w:p>
                <w:p>
                  <w:pPr>
                    <w:pStyle w:val="NormalWeb"/>
                    <w:spacing w:before="280" w:after="280"/>
                    <w:jc w:val="both"/>
                    <w:rPr>
                      <w:rFonts w:ascii="Arial" w:hAnsi="Arial" w:cs="Arial"/>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rPr>
                  </w:pPr>
                  <w:r>
                    <w:rPr>
                      <w:rFonts w:cs="Arial" w:ascii="Arial" w:hAnsi="Arial"/>
                    </w:rPr>
                    <w:br/>
                  </w:r>
                  <w:r>
                    <w:rPr>
                      <w:rFonts w:cs="Arial" w:ascii="Arial" w:hAnsi="Arial"/>
                      <w:b/>
                      <w:bCs/>
                    </w:rPr>
                    <w:br/>
                    <w:t xml:space="preserve">CLÁUSULA DÉCIMA SÉTIMA - SUSPENSÃO DO CONTRATO SEM PERCEPÇÃO DO BEM </w:t>
                    <w:br/>
                  </w:r>
                </w:p>
                <w:p>
                  <w:pPr>
                    <w:pStyle w:val="NormalWeb"/>
                    <w:spacing w:before="280" w:after="280"/>
                    <w:jc w:val="both"/>
                    <w:rPr>
                      <w:rFonts w:ascii="Arial" w:hAnsi="Arial" w:cs="Arial"/>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t xml:space="preserve">CLÁUSULA DÉCIMA OITAVA - DA GARANTIA PROVISÓRIA NO EMPREGO </w:t>
                    <w:br/>
                  </w:r>
                </w:p>
                <w:p>
                  <w:pPr>
                    <w:pStyle w:val="NormalWeb"/>
                    <w:spacing w:before="280" w:after="280"/>
                    <w:jc w:val="both"/>
                    <w:rPr>
                      <w:rFonts w:ascii="Arial" w:hAnsi="Arial" w:cs="Arial"/>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Nona,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disposto neste artigo não se aplica às hipóteses de dispensa a pedido ou por justa causa do empregado.</w:t>
                  </w:r>
                </w:p>
                <w:p>
                  <w:pPr>
                    <w:pStyle w:val="Normal"/>
                    <w:jc w:val="center"/>
                    <w:rPr>
                      <w:rFonts w:ascii="Arial" w:hAnsi="Arial" w:cs="Arial"/>
                      <w:b/>
                      <w:b/>
                      <w:bCs/>
                    </w:rPr>
                  </w:pPr>
                  <w:r>
                    <w:rPr>
                      <w:rFonts w:cs="Arial" w:ascii="Arial" w:hAnsi="Arial"/>
                      <w:b/>
                      <w:bCs/>
                    </w:rPr>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normas referentes a admissão, demissão e modalidades de contratação </w:t>
                    <w:br/>
                  </w:r>
                </w:p>
                <w:p>
                  <w:pPr>
                    <w:pStyle w:val="Normal"/>
                    <w:rPr>
                      <w:rFonts w:ascii="Arial" w:hAnsi="Arial" w:cs="Arial"/>
                    </w:rPr>
                  </w:pPr>
                  <w:r>
                    <w:rPr>
                      <w:rFonts w:cs="Arial" w:ascii="Arial" w:hAnsi="Arial"/>
                      <w:b/>
                      <w:bCs/>
                    </w:rPr>
                    <w:br/>
                    <w:t xml:space="preserve">CLÁUSULA DÉCIMA NONA - CONTRATO DE TRABALHO INTERMITENTE </w:t>
                    <w:br/>
                  </w:r>
                </w:p>
                <w:p>
                  <w:pPr>
                    <w:pStyle w:val="Normal"/>
                    <w:rPr>
                      <w:rFonts w:ascii="Arial" w:hAnsi="Arial" w:cs="Arial"/>
                    </w:rPr>
                  </w:pPr>
                  <w:r>
                    <w:rPr>
                      <w:rFonts w:cs="Arial" w:ascii="Arial" w:hAnsi="Arial"/>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Em caso de trabalho descontínuo em no máximo 3 (três) dias da semana a convocação terá como limite o período de 1 (um) mês.</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rPr>
                  </w:pPr>
                  <w:r>
                    <w:rPr>
                      <w:rStyle w:val="Strong"/>
                      <w:rFonts w:cs="Arial" w:ascii="Arial" w:hAnsi="Arial"/>
                    </w:rPr>
                    <w:t>PARÁGRAFO QUINTO</w:t>
                  </w:r>
                </w:p>
                <w:p>
                  <w:pPr>
                    <w:pStyle w:val="NormalWeb"/>
                    <w:spacing w:before="280" w:after="280"/>
                    <w:jc w:val="both"/>
                    <w:rPr>
                      <w:rFonts w:ascii="Arial" w:hAnsi="Arial" w:cs="Arial"/>
                    </w:rPr>
                  </w:pPr>
                  <w:r>
                    <w:rPr>
                      <w:rFonts w:cs="Arial" w:ascii="Arial" w:hAnsi="Arial"/>
                    </w:rPr>
                    <w:t>A recusa da oferta não descaracteriza a subordinação para fins do contrato de trabalho intermitente.</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rPr>
                  </w:pPr>
                  <w:r>
                    <w:rPr>
                      <w:rFonts w:cs="Arial" w:ascii="Arial" w:hAnsi="Arial"/>
                    </w:rPr>
                    <w:br/>
                    <w:t>I - remuneração; </w:t>
                  </w:r>
                </w:p>
                <w:p>
                  <w:pPr>
                    <w:pStyle w:val="NormalWeb"/>
                    <w:spacing w:before="280" w:after="280"/>
                    <w:jc w:val="both"/>
                    <w:rPr>
                      <w:rFonts w:ascii="Arial" w:hAnsi="Arial" w:cs="Arial"/>
                    </w:rPr>
                  </w:pPr>
                  <w:r>
                    <w:rPr>
                      <w:rFonts w:cs="Arial" w:ascii="Arial" w:hAnsi="Arial"/>
                    </w:rPr>
                    <w:t>II - férias proporcionais com acréscimo de um terço; </w:t>
                  </w:r>
                </w:p>
                <w:p>
                  <w:pPr>
                    <w:pStyle w:val="NormalWeb"/>
                    <w:spacing w:before="280" w:after="280"/>
                    <w:jc w:val="both"/>
                    <w:rPr>
                      <w:rFonts w:ascii="Arial" w:hAnsi="Arial" w:cs="Arial"/>
                    </w:rPr>
                  </w:pPr>
                  <w:r>
                    <w:rPr>
                      <w:rFonts w:cs="Arial" w:ascii="Arial" w:hAnsi="Arial"/>
                    </w:rPr>
                    <w:t>III - décimo terceiro salário proporcional; </w:t>
                  </w:r>
                </w:p>
                <w:p>
                  <w:pPr>
                    <w:pStyle w:val="NormalWeb"/>
                    <w:spacing w:before="280" w:after="280"/>
                    <w:jc w:val="both"/>
                    <w:rPr>
                      <w:rFonts w:ascii="Arial" w:hAnsi="Arial" w:cs="Arial"/>
                    </w:rPr>
                  </w:pPr>
                  <w:r>
                    <w:rPr>
                      <w:rFonts w:cs="Arial" w:ascii="Arial" w:hAnsi="Arial"/>
                    </w:rPr>
                    <w:t>IV - repouso semanal remunerado; e </w:t>
                  </w:r>
                </w:p>
                <w:p>
                  <w:pPr>
                    <w:pStyle w:val="NormalWeb"/>
                    <w:spacing w:before="280" w:after="280"/>
                    <w:jc w:val="both"/>
                    <w:rPr>
                      <w:rFonts w:ascii="Arial" w:hAnsi="Arial" w:cs="Arial"/>
                    </w:rPr>
                  </w:pPr>
                  <w:r>
                    <w:rPr>
                      <w:rFonts w:cs="Arial" w:ascii="Arial" w:hAnsi="Arial"/>
                    </w:rPr>
                    <w:t>V - adicionais legais. </w:t>
                  </w:r>
                </w:p>
                <w:p>
                  <w:pPr>
                    <w:pStyle w:val="NormalWeb"/>
                    <w:spacing w:before="280" w:after="280"/>
                    <w:jc w:val="both"/>
                    <w:rPr>
                      <w:rFonts w:ascii="Arial" w:hAnsi="Arial" w:cs="Arial"/>
                    </w:rPr>
                  </w:pPr>
                  <w:r>
                    <w:rPr>
                      <w:rStyle w:val="Strong"/>
                      <w:rFonts w:cs="Arial" w:ascii="Arial" w:hAnsi="Arial"/>
                    </w:rPr>
                    <w:t>PARÁGRAFO OITAVO</w:t>
                  </w:r>
                </w:p>
                <w:p>
                  <w:pPr>
                    <w:pStyle w:val="NormalWeb"/>
                    <w:spacing w:before="280" w:after="280"/>
                    <w:jc w:val="both"/>
                    <w:rPr>
                      <w:rFonts w:ascii="Arial" w:hAnsi="Arial" w:cs="Arial"/>
                    </w:rPr>
                  </w:pPr>
                  <w:r>
                    <w:rPr>
                      <w:rFonts w:cs="Arial" w:ascii="Arial" w:hAnsi="Arial"/>
                    </w:rPr>
                    <w:t>O recibo de pagamento deverá conter a discriminação dos valores pagos relativos a cada uma das parcelas referidas no § 7º desta cláusula.</w:t>
                  </w:r>
                </w:p>
                <w:p>
                  <w:pPr>
                    <w:pStyle w:val="NormalWeb"/>
                    <w:spacing w:before="280" w:after="280"/>
                    <w:jc w:val="both"/>
                    <w:rPr>
                      <w:rFonts w:ascii="Arial" w:hAnsi="Arial" w:cs="Arial"/>
                    </w:rPr>
                  </w:pPr>
                  <w:r>
                    <w:rPr>
                      <w:rStyle w:val="Strong"/>
                      <w:rFonts w:cs="Arial" w:ascii="Arial" w:hAnsi="Arial"/>
                    </w:rPr>
                    <w:t>PARÁGRAFO NONO</w:t>
                  </w:r>
                </w:p>
                <w:p>
                  <w:pPr>
                    <w:pStyle w:val="NormalWeb"/>
                    <w:spacing w:before="280" w:after="280"/>
                    <w:jc w:val="both"/>
                    <w:rPr>
                      <w:rFonts w:ascii="Arial" w:hAnsi="Arial" w:cs="Arial"/>
                    </w:rPr>
                  </w:pPr>
                  <w:r>
                    <w:rPr>
                      <w:rFonts w:cs="Arial" w:ascii="Arial" w:hAnsi="Arial"/>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rPr>
                  </w:pPr>
                  <w:r>
                    <w:rPr>
                      <w:rStyle w:val="Strong"/>
                      <w:rFonts w:cs="Arial" w:ascii="Arial" w:hAnsi="Arial"/>
                    </w:rPr>
                    <w:t>PARÁGRAFO DÉCIMO</w:t>
                  </w:r>
                </w:p>
                <w:p>
                  <w:pPr>
                    <w:pStyle w:val="NormalWeb"/>
                    <w:spacing w:before="280" w:after="280"/>
                    <w:jc w:val="both"/>
                    <w:rPr>
                      <w:rFonts w:ascii="Arial" w:hAnsi="Arial" w:cs="Arial"/>
                    </w:rPr>
                  </w:pPr>
                  <w:r>
                    <w:rPr>
                      <w:rFonts w:cs="Arial" w:ascii="Arial" w:hAnsi="Arial"/>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rPr>
                  </w:pPr>
                  <w:r>
                    <w:rPr>
                      <w:rStyle w:val="Strong"/>
                      <w:rFonts w:cs="Arial" w:ascii="Arial" w:hAnsi="Arial"/>
                    </w:rPr>
                    <w:t>PARÁGRAFO DÉCIMO PRIMEIRO</w:t>
                  </w:r>
                </w:p>
                <w:p>
                  <w:pPr>
                    <w:pStyle w:val="NormalWeb"/>
                    <w:spacing w:before="280" w:after="280"/>
                    <w:jc w:val="both"/>
                    <w:rPr>
                      <w:rFonts w:ascii="Arial" w:hAnsi="Arial" w:cs="Arial"/>
                    </w:rPr>
                  </w:pPr>
                  <w:r>
                    <w:rPr>
                      <w:rFonts w:cs="Arial" w:ascii="Arial" w:hAnsi="Arial"/>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rPr>
                  </w:pPr>
                  <w:r>
                    <w:rPr>
                      <w:rStyle w:val="Strong"/>
                      <w:rFonts w:cs="Arial" w:ascii="Arial" w:hAnsi="Arial"/>
                    </w:rPr>
                    <w:t>PARÁGRAFO DÉCIMO SEGUNDO</w:t>
                  </w:r>
                </w:p>
                <w:p>
                  <w:pPr>
                    <w:pStyle w:val="NormalWeb"/>
                    <w:spacing w:before="280" w:after="280"/>
                    <w:jc w:val="both"/>
                    <w:rPr>
                      <w:rFonts w:ascii="Arial" w:hAnsi="Arial" w:cs="Arial"/>
                    </w:rPr>
                  </w:pPr>
                  <w:r>
                    <w:rPr>
                      <w:rFonts w:cs="Arial" w:ascii="Arial" w:hAnsi="Arial"/>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rPr>
                  </w:pPr>
                  <w:r>
                    <w:rPr>
                      <w:rStyle w:val="Strong"/>
                      <w:rFonts w:cs="Arial" w:ascii="Arial" w:hAnsi="Arial"/>
                    </w:rPr>
                    <w:t>PARÁGRAFO DÉCIMO TERCEIRO</w:t>
                  </w:r>
                </w:p>
                <w:p>
                  <w:pPr>
                    <w:pStyle w:val="NormalWeb"/>
                    <w:spacing w:before="280" w:after="280"/>
                    <w:jc w:val="both"/>
                    <w:rPr>
                      <w:rFonts w:ascii="Arial" w:hAnsi="Arial" w:cs="Arial"/>
                    </w:rPr>
                  </w:pPr>
                  <w:r>
                    <w:rPr>
                      <w:rFonts w:cs="Arial" w:ascii="Arial" w:hAnsi="Arial"/>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b/>
                      <w:b/>
                      <w:bCs/>
                    </w:rPr>
                  </w:pPr>
                  <w:r>
                    <w:rPr>
                      <w:rFonts w:cs="Arial" w:ascii="Arial" w:hAnsi="Arial"/>
                      <w:b/>
                      <w:bCs/>
                    </w:rPr>
                    <w:t>CLÁUSULA VIGÉSIMA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NormalWeb"/>
                    <w:spacing w:before="280" w:after="280"/>
                    <w:jc w:val="both"/>
                    <w:rPr>
                      <w:rFonts w:ascii="Arial" w:hAnsi="Arial" w:cs="Arial"/>
                      <w:b/>
                      <w:b/>
                      <w:bCs/>
                    </w:rPr>
                  </w:pPr>
                  <w:r>
                    <w:rPr>
                      <w:rFonts w:cs="Arial" w:ascii="Arial" w:hAnsi="Arial"/>
                      <w:b/>
                      <w:bCs/>
                    </w:rPr>
                  </w:r>
                </w:p>
                <w:p>
                  <w:pPr>
                    <w:pStyle w:val="Default"/>
                    <w:spacing w:before="280" w:after="280"/>
                    <w:jc w:val="both"/>
                    <w:rPr>
                      <w:rFonts w:ascii="Arial" w:hAnsi="Arial" w:cs="Arial"/>
                      <w:b/>
                      <w:b/>
                      <w:bCs/>
                    </w:rPr>
                  </w:pPr>
                  <w:r>
                    <w:rPr>
                      <w:rFonts w:cs="Arial" w:ascii="Arial" w:hAnsi="Arial"/>
                      <w:b/>
                      <w:bCs/>
                    </w:rPr>
                    <w:t>CLÁUSULA VIGÉSIMA PRIMEIRA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Web"/>
                    <w:spacing w:before="280" w:after="280"/>
                    <w:jc w:val="both"/>
                    <w:rPr>
                      <w:rFonts w:ascii="Arial" w:hAnsi="Arial" w:cs="Arial"/>
                    </w:rPr>
                  </w:pPr>
                  <w:r>
                    <w:rPr>
                      <w:rFonts w:cs="Arial" w:ascii="Arial" w:hAnsi="Arial"/>
                      <w:color w:val="000000"/>
                    </w:rPr>
                    <w:t>Fica permitida a adoção do regime de teletrabalho, trabalho remoto ou trabalho a distância para aprendizes. </w:t>
                  </w:r>
                </w:p>
                <w:p>
                  <w:pPr>
                    <w:pStyle w:val="Normal"/>
                    <w:jc w:val="center"/>
                    <w:rPr>
                      <w:rFonts w:ascii="Arial" w:hAnsi="Arial" w:cs="Arial"/>
                    </w:rPr>
                  </w:pPr>
                  <w:r>
                    <w:rPr>
                      <w:rFonts w:cs="Arial" w:ascii="Arial" w:hAnsi="Arial"/>
                    </w:rPr>
                    <w:br/>
                  </w:r>
                  <w:r>
                    <w:rPr>
                      <w:rFonts w:cs="Arial" w:ascii="Arial" w:hAnsi="Arial"/>
                      <w:b/>
                      <w:bCs/>
                    </w:rPr>
                    <w:t xml:space="preserve">Relações de Trabalho – Condições de Trabalho, Normas de Pessoal e Estabilidades </w:t>
                  </w:r>
                </w:p>
                <w:p>
                  <w:pPr>
                    <w:pStyle w:val="Normal"/>
                    <w:jc w:val="center"/>
                    <w:rPr>
                      <w:rFonts w:ascii="Arial" w:hAnsi="Arial" w:cs="Arial"/>
                    </w:rPr>
                  </w:pPr>
                  <w:r>
                    <w:rPr>
                      <w:rFonts w:cs="Arial" w:ascii="Arial" w:hAnsi="Arial"/>
                      <w:b/>
                      <w:bCs/>
                    </w:rPr>
                    <w:t xml:space="preserve">Outras estabilidades </w:t>
                    <w:br/>
                  </w:r>
                </w:p>
                <w:p>
                  <w:pPr>
                    <w:pStyle w:val="Normal"/>
                    <w:rPr>
                      <w:rFonts w:ascii="Arial" w:hAnsi="Arial" w:cs="Arial"/>
                    </w:rPr>
                  </w:pPr>
                  <w:r>
                    <w:rPr>
                      <w:rFonts w:cs="Arial" w:ascii="Arial" w:hAnsi="Arial"/>
                      <w:b/>
                      <w:bCs/>
                    </w:rPr>
                    <w:br/>
                    <w:t xml:space="preserve">CLÁUSULA VIGÉSIMA SEGUNDA - ESTABILIDADE PROVISÓRIA DA GESTANTE </w:t>
                  </w:r>
                </w:p>
                <w:p>
                  <w:pPr>
                    <w:pStyle w:val="NormalWeb"/>
                    <w:spacing w:before="280" w:after="280"/>
                    <w:jc w:val="both"/>
                    <w:rPr>
                      <w:rFonts w:ascii="Arial" w:hAnsi="Arial" w:cs="Arial"/>
                    </w:rPr>
                  </w:pPr>
                  <w:r>
                    <w:rPr>
                      <w:rFonts w:cs="Arial" w:ascii="Arial" w:hAnsi="Arial"/>
                    </w:rPr>
                    <w:t>Fica vedada a dispensa arbitrária ou sem justa causa da empregada gestante, desde a confirmação da gravidez até cinco meses após o parto.</w:t>
                  </w:r>
                </w:p>
                <w:p>
                  <w:pPr>
                    <w:pStyle w:val="Normal"/>
                    <w:jc w:val="center"/>
                    <w:rPr>
                      <w:rFonts w:ascii="Arial" w:hAnsi="Arial" w:cs="Arial"/>
                    </w:rPr>
                  </w:pPr>
                  <w:r>
                    <w:rPr>
                      <w:rFonts w:cs="Arial" w:ascii="Arial" w:hAnsi="Arial"/>
                    </w:rPr>
                    <w:br/>
                  </w:r>
                  <w:r>
                    <w:rPr>
                      <w:rFonts w:cs="Arial" w:ascii="Arial" w:hAnsi="Arial"/>
                      <w:b/>
                      <w:bCs/>
                    </w:rPr>
                    <w:t xml:space="preserve">Jornada de Trabalho – Duração, Distribuição, Controle, Faltas </w:t>
                  </w:r>
                </w:p>
                <w:p>
                  <w:pPr>
                    <w:pStyle w:val="Normal"/>
                    <w:jc w:val="center"/>
                    <w:rPr>
                      <w:rFonts w:ascii="Arial" w:hAnsi="Arial" w:cs="Arial"/>
                    </w:rPr>
                  </w:pPr>
                  <w:r>
                    <w:rPr>
                      <w:rFonts w:cs="Arial" w:ascii="Arial" w:hAnsi="Arial"/>
                      <w:b/>
                      <w:bCs/>
                    </w:rPr>
                    <w:t xml:space="preserve">Compensação de Jornada </w:t>
                    <w:br/>
                  </w:r>
                </w:p>
                <w:p>
                  <w:pPr>
                    <w:pStyle w:val="Normal"/>
                    <w:rPr>
                      <w:rFonts w:ascii="Arial" w:hAnsi="Arial" w:cs="Arial"/>
                    </w:rPr>
                  </w:pPr>
                  <w:r>
                    <w:rPr>
                      <w:rFonts w:cs="Arial" w:ascii="Arial" w:hAnsi="Arial"/>
                      <w:b/>
                      <w:bCs/>
                    </w:rPr>
                    <w:br/>
                    <w:t xml:space="preserve">CLÁUSULA VIGÉSIMA TERCEIRA - BANCO DE HORAS </w:t>
                  </w:r>
                </w:p>
                <w:p>
                  <w:pPr>
                    <w:pStyle w:val="NormalWeb"/>
                    <w:spacing w:before="280" w:after="280"/>
                    <w:jc w:val="both"/>
                    <w:rPr>
                      <w:rFonts w:ascii="Arial" w:hAnsi="Arial" w:cs="Arial"/>
                    </w:rPr>
                  </w:pPr>
                  <w:r>
                    <w:rPr>
                      <w:rFonts w:cs="Arial" w:ascii="Arial" w:hAnsi="Arial"/>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rPr>
                    <w:t xml:space="preserve">        </w:t>
                  </w:r>
                </w:p>
                <w:p>
                  <w:pPr>
                    <w:pStyle w:val="NormalWeb"/>
                    <w:spacing w:before="280" w:after="280"/>
                    <w:jc w:val="both"/>
                    <w:rPr>
                      <w:rFonts w:ascii="Arial" w:hAnsi="Arial" w:cs="Arial"/>
                    </w:rPr>
                  </w:pPr>
                  <w:r>
                    <w:rPr>
                      <w:rStyle w:val="Strong"/>
                      <w:rFonts w:cs="Arial" w:ascii="Arial" w:hAnsi="Arial"/>
                    </w:rPr>
                    <w:t xml:space="preserve">PARÁGRAFO TERCEIRO </w:t>
                  </w:r>
                </w:p>
                <w:p>
                  <w:pPr>
                    <w:pStyle w:val="NormalWeb"/>
                    <w:spacing w:before="280" w:after="280"/>
                    <w:jc w:val="both"/>
                    <w:rPr>
                      <w:rFonts w:ascii="Arial" w:hAnsi="Arial" w:cs="Arial"/>
                    </w:rPr>
                  </w:pPr>
                  <w:r>
                    <w:rPr>
                      <w:rFonts w:cs="Arial" w:ascii="Arial" w:hAnsi="Arial"/>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rPr>
                  </w:pPr>
                  <w:r>
                    <w:rPr>
                      <w:rStyle w:val="Strong"/>
                      <w:rFonts w:cs="Arial" w:ascii="Arial" w:hAnsi="Arial"/>
                    </w:rPr>
                    <w:t xml:space="preserve">PARÁGRAFO  QUINTO  </w:t>
                  </w:r>
                </w:p>
                <w:p>
                  <w:pPr>
                    <w:pStyle w:val="NormalWeb"/>
                    <w:spacing w:before="280" w:after="280"/>
                    <w:jc w:val="both"/>
                    <w:rPr>
                      <w:rFonts w:ascii="Arial" w:hAnsi="Arial" w:cs="Arial"/>
                    </w:rPr>
                  </w:pPr>
                  <w:r>
                    <w:rPr>
                      <w:rFonts w:cs="Arial" w:ascii="Arial" w:hAnsi="Arial"/>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rPr>
                  </w:pPr>
                  <w:r>
                    <w:rPr>
                      <w:rStyle w:val="Strong"/>
                      <w:rFonts w:cs="Arial" w:ascii="Arial" w:hAnsi="Arial"/>
                    </w:rPr>
                    <w:t>PARÁGRAFO SEXTO</w:t>
                  </w:r>
                </w:p>
                <w:p>
                  <w:pPr>
                    <w:pStyle w:val="NormalWeb"/>
                    <w:spacing w:before="280" w:after="280"/>
                    <w:jc w:val="both"/>
                    <w:rPr>
                      <w:rFonts w:ascii="Arial" w:hAnsi="Arial" w:cs="Arial"/>
                    </w:rPr>
                  </w:pPr>
                  <w:r>
                    <w:rPr>
                      <w:rFonts w:cs="Arial" w:ascii="Arial" w:hAnsi="Arial"/>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rPr>
                  </w:pPr>
                  <w:r>
                    <w:rPr>
                      <w:rStyle w:val="Strong"/>
                      <w:rFonts w:cs="Arial" w:ascii="Arial" w:hAnsi="Arial"/>
                    </w:rPr>
                    <w:t>PARÁGRAFO SÉTIMO</w:t>
                  </w:r>
                </w:p>
                <w:p>
                  <w:pPr>
                    <w:pStyle w:val="NormalWeb"/>
                    <w:spacing w:before="280" w:after="280"/>
                    <w:jc w:val="both"/>
                    <w:rPr>
                      <w:rFonts w:ascii="Arial" w:hAnsi="Arial" w:cs="Arial"/>
                    </w:rPr>
                  </w:pPr>
                  <w:r>
                    <w:rPr>
                      <w:rFonts w:cs="Arial" w:ascii="Arial" w:hAnsi="Arial"/>
                    </w:rPr>
                    <w:t>A prestação de horas extras habituais não descaracteriza o acordo de compensação de jornada e o banco de horas.</w:t>
                  </w:r>
                </w:p>
                <w:p>
                  <w:pPr>
                    <w:pStyle w:val="NormalWeb"/>
                    <w:spacing w:before="280" w:after="280"/>
                    <w:jc w:val="both"/>
                    <w:rPr>
                      <w:rFonts w:ascii="Arial" w:hAnsi="Arial" w:cs="Arial"/>
                      <w:b/>
                      <w:b/>
                    </w:rPr>
                  </w:pPr>
                  <w:r>
                    <w:rPr>
                      <w:rFonts w:cs="Arial" w:ascii="Arial" w:hAnsi="Arial"/>
                      <w:b/>
                    </w:rPr>
                    <w:t>PARÁGRAFO OITAVO</w:t>
                  </w:r>
                </w:p>
                <w:p>
                  <w:pPr>
                    <w:pStyle w:val="NormalWeb"/>
                    <w:spacing w:before="280" w:after="280"/>
                    <w:jc w:val="both"/>
                    <w:rPr>
                      <w:rFonts w:ascii="Arial" w:hAnsi="Arial" w:cs="Arial"/>
                    </w:rPr>
                  </w:pPr>
                  <w:r>
                    <w:rPr>
                      <w:rFonts w:cs="Arial" w:ascii="Arial" w:hAnsi="Arial"/>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rPr>
                  </w:pPr>
                  <w:r>
                    <w:rPr>
                      <w:rFonts w:cs="Arial" w:ascii="Arial" w:hAnsi="Arial"/>
                      <w:b/>
                    </w:rPr>
                    <w:t>PARÁGRAFO NONO</w:t>
                  </w:r>
                </w:p>
                <w:p>
                  <w:pPr>
                    <w:pStyle w:val="NormalWeb"/>
                    <w:spacing w:before="280" w:after="280"/>
                    <w:jc w:val="both"/>
                    <w:rPr>
                      <w:rFonts w:ascii="Arial" w:hAnsi="Arial" w:cs="Arial"/>
                    </w:rPr>
                  </w:pPr>
                  <w:r>
                    <w:rPr>
                      <w:rFonts w:cs="Arial" w:ascii="Arial" w:hAnsi="Arial"/>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rPr>
                  </w:pPr>
                  <w:r>
                    <w:rPr>
                      <w:rFonts w:cs="Arial" w:ascii="Arial" w:hAnsi="Arial"/>
                      <w:b/>
                      <w:bCs/>
                    </w:rPr>
                    <w:t>CLÁUSULA VIGÉSIMA QUARTA – BANCO DE HORAS – ESTADO DE CALAMIDADE – INTERRUPÇÃO DAS ATIVIDADES</w:t>
                  </w:r>
                </w:p>
                <w:p>
                  <w:pPr>
                    <w:pStyle w:val="NormalWeb"/>
                    <w:spacing w:before="280" w:after="280"/>
                    <w:jc w:val="both"/>
                    <w:rPr>
                      <w:rFonts w:ascii="Arial" w:hAnsi="Arial" w:cs="Arial"/>
                      <w:b/>
                      <w:b/>
                      <w:bCs/>
                    </w:rPr>
                  </w:pPr>
                  <w:r>
                    <w:rPr>
                      <w:rStyle w:val="Nfase"/>
                      <w:rFonts w:cs="Arial" w:ascii="Arial" w:hAnsi="Arial"/>
                      <w:i w:val="false"/>
                      <w:color w:val="000000"/>
                    </w:rPr>
                    <w:t>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w:t>
                  </w:r>
                </w:p>
                <w:p>
                  <w:pPr>
                    <w:pStyle w:val="NormalWeb"/>
                    <w:spacing w:before="280" w:after="280"/>
                    <w:jc w:val="both"/>
                    <w:rPr>
                      <w:rFonts w:ascii="Arial" w:hAnsi="Arial" w:cs="Arial"/>
                      <w:b/>
                      <w:b/>
                      <w:bCs/>
                    </w:rPr>
                  </w:pPr>
                  <w:r>
                    <w:rPr>
                      <w:rFonts w:cs="Arial" w:ascii="Arial" w:hAnsi="Arial"/>
                      <w:b/>
                      <w:bCs/>
                    </w:rPr>
                    <w:br/>
                    <w:t xml:space="preserve">CLÁUSULA VIGÉSIMA  QUINTA - JORNADAS ESPECIAIS </w:t>
                  </w:r>
                </w:p>
                <w:p>
                  <w:pPr>
                    <w:pStyle w:val="NormalWeb"/>
                    <w:spacing w:before="280" w:after="280"/>
                    <w:jc w:val="both"/>
                    <w:rPr>
                      <w:rFonts w:ascii="Arial" w:hAnsi="Arial" w:cs="Arial"/>
                    </w:rPr>
                  </w:pPr>
                  <w:r>
                    <w:rPr>
                      <w:rFonts w:cs="Arial" w:ascii="Arial" w:hAnsi="Arial"/>
                    </w:rPr>
                    <w:t>A empresa acordante fica autorizada a adotar as seguintes jornadas especiais diretamente com seus empregados:</w:t>
                  </w:r>
                </w:p>
                <w:p>
                  <w:pPr>
                    <w:pStyle w:val="NormalWeb"/>
                    <w:spacing w:before="280" w:after="280"/>
                    <w:jc w:val="both"/>
                    <w:rPr>
                      <w:rFonts w:ascii="Arial" w:hAnsi="Arial" w:cs="Arial"/>
                    </w:rPr>
                  </w:pPr>
                  <w:r>
                    <w:rPr>
                      <w:rFonts w:cs="Arial" w:ascii="Arial" w:hAnsi="Arial"/>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rPr>
                  </w:pPr>
                  <w:r>
                    <w:rPr>
                      <w:rFonts w:cs="Arial" w:ascii="Arial" w:hAnsi="Arial"/>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rPr>
                  </w:pPr>
                  <w:r>
                    <w:rPr>
                      <w:rFonts w:cs="Arial" w:ascii="Arial" w:hAnsi="Arial"/>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rPr>
                  </w:pPr>
                  <w:r>
                    <w:rPr>
                      <w:rFonts w:cs="Arial" w:ascii="Arial" w:hAnsi="Arial"/>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SEXTA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rPr>
                  </w:pPr>
                  <w:r>
                    <w:rPr>
                      <w:rFonts w:cs="Arial" w:ascii="Arial" w:hAnsi="Arial"/>
                      <w:b/>
                      <w:bCs/>
                    </w:rPr>
                    <w:t xml:space="preserve">CLÁUSULA VIGÉSIMA SÉTIMA - FUNCIONAMENTO NOS DOMINGOS E FERIADOS </w:t>
                    <w:br/>
                  </w:r>
                </w:p>
                <w:p>
                  <w:pPr>
                    <w:pStyle w:val="Normal"/>
                    <w:jc w:val="both"/>
                    <w:rPr>
                      <w:rFonts w:ascii="Arial" w:hAnsi="Arial" w:cs="Arial"/>
                    </w:rPr>
                  </w:pPr>
                  <w:r>
                    <w:rPr>
                      <w:rFonts w:cs="Arial" w:ascii="Arial" w:hAnsi="Arial"/>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rPr>
                    <w:t>feriados de 1º de janeiro e 25 de dezembro.</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t xml:space="preserve">CLÁUSULA VIGÉSIMA OITAVA - DOMINGOS - INDENIZAÇÃO </w:t>
                  </w:r>
                </w:p>
                <w:p>
                  <w:pPr>
                    <w:pStyle w:val="Normal"/>
                    <w:spacing w:beforeAutospacing="1" w:afterAutospacing="1"/>
                    <w:jc w:val="both"/>
                    <w:rPr>
                      <w:rFonts w:ascii="Arial" w:hAnsi="Arial" w:cs="Arial"/>
                    </w:rPr>
                  </w:pPr>
                  <w:r>
                    <w:rPr>
                      <w:rFonts w:cs="Arial" w:ascii="Arial" w:hAnsi="Arial"/>
                    </w:rPr>
                    <w:t>A partir de 1º de novembro de 2020, os empregados que trabalharem nos domingos receberão, ao final da jornada, sob a forma de indenização, valor de R$ 38,20 (trinta e oito reais e vinte centavos), por domingo de trabalho, que não integrará o salário para qualquer efeito legal. </w:t>
                  </w:r>
                </w:p>
                <w:p>
                  <w:pPr>
                    <w:pStyle w:val="Normal"/>
                    <w:spacing w:beforeAutospacing="1" w:afterAutospacing="1"/>
                    <w:jc w:val="both"/>
                    <w:rPr>
                      <w:rFonts w:ascii="Arial" w:hAnsi="Arial" w:cs="Arial"/>
                    </w:rPr>
                  </w:pPr>
                  <w:r>
                    <w:rPr>
                      <w:rFonts w:cs="Arial" w:ascii="Arial" w:hAnsi="Arial"/>
                      <w:b/>
                      <w:bCs/>
                    </w:rPr>
                    <w:br/>
                    <w:t xml:space="preserve">CLÁUSULA VIGÉSIMA NONA - FERIADOS - INDENIZAÇÃO </w:t>
                  </w:r>
                </w:p>
                <w:p>
                  <w:pPr>
                    <w:pStyle w:val="Normal"/>
                    <w:spacing w:beforeAutospacing="1" w:afterAutospacing="1"/>
                    <w:jc w:val="both"/>
                    <w:rPr>
                      <w:rFonts w:ascii="Arial" w:hAnsi="Arial" w:cs="Arial"/>
                    </w:rPr>
                  </w:pPr>
                  <w:r>
                    <w:rPr>
                      <w:rFonts w:cs="Arial" w:ascii="Arial" w:hAnsi="Arial"/>
                    </w:rPr>
                    <w:t xml:space="preserve">A partir de 1º de novembro de 2020, os empregados que trabalharem nos feriados receberão, ao final da jornada, sob a forma de indenização, valor de R$ 44,12 (quarenta e quatro reais e doze centavos), por feriado trabalhado, que não integrará </w:t>
                  </w:r>
                  <w:r>
                    <w:rPr>
                      <w:rFonts w:cs="Arial" w:ascii="Arial" w:hAnsi="Arial"/>
                      <w:color w:val="000000"/>
                    </w:rPr>
                    <w:t>o salário para qualquer efeito legal</w:t>
                  </w:r>
                  <w:r>
                    <w:rPr>
                      <w:rFonts w:cs="Arial" w:ascii="Arial" w:hAnsi="Arial"/>
                    </w:rPr>
                    <w:t>.</w:t>
                  </w:r>
                </w:p>
                <w:p>
                  <w:pPr>
                    <w:pStyle w:val="Normal"/>
                    <w:spacing w:beforeAutospacing="1" w:afterAutospacing="1"/>
                    <w:rPr>
                      <w:rFonts w:ascii="Arial" w:hAnsi="Arial" w:cs="Arial"/>
                    </w:rPr>
                  </w:pPr>
                  <w:r>
                    <w:rPr>
                      <w:rFonts w:cs="Arial" w:ascii="Arial" w:hAnsi="Arial"/>
                      <w:b/>
                      <w:bCs/>
                    </w:rPr>
                    <w:t>PARÁGRAFO PRIMEIRO</w:t>
                  </w:r>
                </w:p>
                <w:p>
                  <w:pPr>
                    <w:pStyle w:val="Normal"/>
                    <w:spacing w:beforeAutospacing="1" w:afterAutospacing="1"/>
                    <w:jc w:val="both"/>
                    <w:rPr>
                      <w:rFonts w:ascii="Arial" w:hAnsi="Arial" w:cs="Arial"/>
                      <w:b/>
                      <w:b/>
                    </w:rPr>
                  </w:pPr>
                  <w:r>
                    <w:rPr>
                      <w:rFonts w:cs="Arial" w:ascii="Arial" w:hAnsi="Arial"/>
                      <w:b/>
                    </w:rPr>
                  </w:r>
                </w:p>
                <w:p>
                  <w:pPr>
                    <w:pStyle w:val="NormalWeb"/>
                    <w:spacing w:before="280" w:after="280"/>
                    <w:jc w:val="both"/>
                    <w:rPr>
                      <w:rFonts w:ascii="Arial" w:hAnsi="Arial" w:cs="Arial"/>
                    </w:rPr>
                  </w:pPr>
                  <w:r>
                    <w:rPr>
                      <w:rFonts w:cs="Arial" w:ascii="Arial" w:hAnsi="Arial"/>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Web"/>
                    <w:spacing w:before="280" w:after="280"/>
                    <w:jc w:val="both"/>
                    <w:rPr>
                      <w:rFonts w:ascii="Arial" w:hAnsi="Arial" w:cs="Arial"/>
                    </w:rPr>
                  </w:pPr>
                  <w:r>
                    <w:rPr>
                      <w:rFonts w:cs="Arial" w:ascii="Arial" w:hAnsi="Arial"/>
                      <w:b/>
                      <w:bCs/>
                    </w:rPr>
                    <w:br/>
                    <w:t xml:space="preserve">CLÁUSULA TRIGÉSIMA - INDENIZAÇÃO DOS DIAS DE DESCANSO DOS EMPREGADOS DEMITIDOS OU EM FÉRIAS </w:t>
                  </w:r>
                </w:p>
                <w:p>
                  <w:pPr>
                    <w:pStyle w:val="NormalWeb"/>
                    <w:spacing w:before="280" w:after="280"/>
                    <w:rPr>
                      <w:rFonts w:ascii="Arial" w:hAnsi="Arial" w:cs="Arial"/>
                    </w:rPr>
                  </w:pPr>
                  <w:r>
                    <w:rPr>
                      <w:rFonts w:cs="Arial" w:ascii="Arial" w:hAnsi="Arial"/>
                    </w:rPr>
                    <w:t>Os dias de descanso serão indenizados pelo valor do salário/dia do empregado nas seguintes situações:</w:t>
                  </w:r>
                </w:p>
                <w:p>
                  <w:pPr>
                    <w:pStyle w:val="NormalWeb"/>
                    <w:spacing w:beforeAutospacing="0" w:before="0" w:afterAutospacing="0" w:after="0"/>
                    <w:rPr>
                      <w:rFonts w:ascii="Arial" w:hAnsi="Arial" w:cs="Arial"/>
                    </w:rPr>
                  </w:pPr>
                  <w:r>
                    <w:rPr>
                      <w:rFonts w:cs="Arial" w:ascii="Arial" w:hAnsi="Arial"/>
                    </w:rPr>
                    <w:t>a) empregado demitido da empresa antes das datas em que gozaria o descanso compensatório;</w:t>
                  </w:r>
                </w:p>
                <w:p>
                  <w:pPr>
                    <w:pStyle w:val="NormalWeb"/>
                    <w:spacing w:beforeAutospacing="0" w:before="0" w:afterAutospacing="0" w:after="0"/>
                    <w:rPr>
                      <w:rFonts w:ascii="Arial" w:hAnsi="Arial" w:cs="Arial"/>
                    </w:rPr>
                  </w:pPr>
                  <w:r>
                    <w:rPr>
                      <w:rFonts w:cs="Arial" w:ascii="Arial" w:hAnsi="Arial"/>
                    </w:rPr>
                    <w:t>b) empregado que estiver em gozo de férias na data em que deveria ocorrer o descanso compensatório; e</w:t>
                  </w:r>
                </w:p>
                <w:p>
                  <w:pPr>
                    <w:pStyle w:val="NormalWeb"/>
                    <w:spacing w:beforeAutospacing="0" w:before="0" w:afterAutospacing="0" w:after="0"/>
                    <w:rPr>
                      <w:rFonts w:ascii="Arial" w:hAnsi="Arial" w:cs="Arial"/>
                    </w:rPr>
                  </w:pPr>
                  <w:r>
                    <w:rPr>
                      <w:rFonts w:cs="Arial" w:ascii="Arial" w:hAnsi="Arial"/>
                    </w:rPr>
                    <w:t>c) empregado que estiver com o contrato de trabalho suspenso nos dias em que compensaria o trabalho aos domingos e feriados.</w:t>
                  </w:r>
                </w:p>
                <w:p>
                  <w:pPr>
                    <w:pStyle w:val="Normal"/>
                    <w:rPr>
                      <w:rFonts w:ascii="Arial" w:hAnsi="Arial" w:cs="Arial"/>
                    </w:rPr>
                  </w:pPr>
                  <w:r>
                    <w:rPr>
                      <w:rFonts w:cs="Arial" w:ascii="Arial" w:hAnsi="Arial"/>
                      <w:b/>
                      <w:bCs/>
                    </w:rPr>
                    <w:br/>
                    <w:t xml:space="preserve">CLÁUSULA TRIGÉSIMA PRIMEIRA - JORNADA DE TRABALHO </w:t>
                  </w:r>
                </w:p>
                <w:p>
                  <w:pPr>
                    <w:pStyle w:val="NormalWeb"/>
                    <w:spacing w:before="280" w:after="280"/>
                    <w:jc w:val="both"/>
                    <w:rPr>
                      <w:rFonts w:ascii="Arial" w:hAnsi="Arial" w:cs="Arial"/>
                    </w:rPr>
                  </w:pPr>
                  <w:r>
                    <w:rPr>
                      <w:rFonts w:cs="Arial" w:ascii="Arial" w:hAnsi="Arial"/>
                    </w:rPr>
                    <w:t>Fica assegurada aos empregados que trabalharem nos domingos e feriados autorizados neste acordo uma jornada máxima de trabalho de 08 (oito) horas.</w:t>
                  </w:r>
                </w:p>
                <w:p>
                  <w:pPr>
                    <w:pStyle w:val="NormalWeb"/>
                    <w:spacing w:before="280" w:after="280"/>
                    <w:jc w:val="both"/>
                    <w:rPr>
                      <w:rFonts w:ascii="Arial" w:hAnsi="Arial" w:cs="Arial"/>
                    </w:rPr>
                  </w:pPr>
                  <w:r>
                    <w:rPr>
                      <w:rStyle w:val="Strong"/>
                      <w:rFonts w:cs="Arial" w:ascii="Arial" w:hAnsi="Arial"/>
                    </w:rPr>
                    <w:t>PARÁGRAFO ÚNICO </w:t>
                  </w:r>
                </w:p>
                <w:p>
                  <w:pPr>
                    <w:pStyle w:val="NormalWeb"/>
                    <w:spacing w:before="280" w:after="280"/>
                    <w:jc w:val="both"/>
                    <w:rPr>
                      <w:rFonts w:ascii="Arial" w:hAnsi="Arial" w:cs="Arial"/>
                    </w:rPr>
                  </w:pPr>
                  <w:r>
                    <w:rPr>
                      <w:rFonts w:cs="Arial" w:ascii="Arial" w:hAnsi="Arial"/>
                    </w:rPr>
                    <w:t>Será admitido o trabalho extraordinário nos domingos e feriados autorizados,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rPr>
                  </w:pPr>
                  <w:r>
                    <w:rPr>
                      <w:rFonts w:cs="Arial" w:ascii="Arial" w:hAnsi="Arial"/>
                      <w:b/>
                      <w:bCs/>
                    </w:rPr>
                    <w:br/>
                    <w:t xml:space="preserve">CLÁUSULA TRIGÉSIMA SEGUNDA - COMPENSAÇÃO DE HORÁRIO </w:t>
                  </w:r>
                </w:p>
                <w:p>
                  <w:pPr>
                    <w:pStyle w:val="NormalWeb"/>
                    <w:spacing w:before="280" w:after="280"/>
                    <w:jc w:val="both"/>
                    <w:rPr>
                      <w:rFonts w:ascii="Arial" w:hAnsi="Arial" w:cs="Arial"/>
                    </w:rPr>
                  </w:pPr>
                  <w:r>
                    <w:rPr>
                      <w:rFonts w:cs="Arial" w:ascii="Arial" w:hAnsi="Arial"/>
                    </w:rPr>
                    <w:t>Os empregados que trabalharem nos feriados autorizados no presente acordo serão dispensados do trabalho, para fins de compensação, em data a ser fixada no mês do feriado trabalhado ou no mês subsequente.</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relação dos empregados que trabalharão aos domingos e nos feriados autorizados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spacing w:before="280" w:after="280"/>
                    <w:jc w:val="both"/>
                    <w:rPr>
                      <w:rFonts w:ascii="Arial" w:hAnsi="Arial" w:cs="Arial"/>
                    </w:rPr>
                  </w:pPr>
                  <w:r>
                    <w:rPr>
                      <w:rFonts w:cs="Arial" w:ascii="Arial" w:hAnsi="Arial"/>
                      <w:b/>
                      <w:bCs/>
                    </w:rPr>
                    <w:br/>
                    <w:t xml:space="preserve">CLÁUSULA TRIGÉSIMA TERCEIRA - DIAS DE REPOUSO </w:t>
                  </w:r>
                </w:p>
                <w:p>
                  <w:pPr>
                    <w:pStyle w:val="NormalWeb"/>
                    <w:spacing w:before="280" w:after="280"/>
                    <w:jc w:val="both"/>
                    <w:rPr>
                      <w:rFonts w:ascii="Arial" w:hAnsi="Arial" w:cs="Arial"/>
                    </w:rPr>
                  </w:pPr>
                  <w:r>
                    <w:rPr>
                      <w:rFonts w:eastAsia="Arial Unicode MS" w:cs="Arial" w:ascii="Arial" w:hAnsi="Arial"/>
                      <w:spacing w:val="-2"/>
                      <w:kern w:val="2"/>
                    </w:rPr>
                    <w:t>Os domingos e feriados autorizados neste acordo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rPr>
                  </w:pPr>
                  <w:r>
                    <w:rPr>
                      <w:rFonts w:cs="Arial" w:ascii="Arial" w:hAnsi="Arial"/>
                      <w:b/>
                      <w:bCs/>
                    </w:rPr>
                    <w:br/>
                    <w:t xml:space="preserve">CLÁUSULA TRIGÉSIMA QUARTA - NATAL E FIM DE ANO - HORÁRIO DE FUNCIONAMENTO </w:t>
                  </w:r>
                </w:p>
                <w:p>
                  <w:pPr>
                    <w:pStyle w:val="NormalWeb"/>
                    <w:spacing w:before="280" w:after="280"/>
                    <w:jc w:val="both"/>
                    <w:rPr>
                      <w:rFonts w:ascii="Arial" w:hAnsi="Arial" w:cs="Arial"/>
                    </w:rPr>
                  </w:pPr>
                  <w:r>
                    <w:rPr>
                      <w:rFonts w:eastAsia="Arial Unicode MS" w:cs="Arial" w:ascii="Arial" w:hAnsi="Arial"/>
                      <w:color w:val="000000"/>
                      <w:spacing w:val="-2"/>
                      <w:kern w:val="2"/>
                    </w:rPr>
                    <w:t xml:space="preserve">A empresa acordante não poderá funcionar nos dias </w:t>
                  </w:r>
                  <w:r>
                    <w:rPr>
                      <w:rStyle w:val="Strong"/>
                      <w:rFonts w:eastAsia="Arial Unicode MS" w:cs="Arial" w:ascii="Arial" w:hAnsi="Arial"/>
                      <w:color w:val="000000"/>
                      <w:spacing w:val="-2"/>
                      <w:kern w:val="2"/>
                    </w:rPr>
                    <w:t>24</w:t>
                  </w:r>
                  <w:r>
                    <w:rPr>
                      <w:rFonts w:eastAsia="Arial Unicode MS" w:cs="Arial" w:ascii="Arial" w:hAnsi="Arial"/>
                      <w:color w:val="000000"/>
                      <w:spacing w:val="-2"/>
                      <w:kern w:val="2"/>
                    </w:rPr>
                    <w:t xml:space="preserve"> e </w:t>
                  </w:r>
                  <w:r>
                    <w:rPr>
                      <w:rStyle w:val="Strong"/>
                      <w:rFonts w:eastAsia="Arial Unicode MS" w:cs="Arial" w:ascii="Arial" w:hAnsi="Arial"/>
                      <w:color w:val="000000"/>
                      <w:spacing w:val="-2"/>
                      <w:kern w:val="2"/>
                    </w:rPr>
                    <w:t>31</w:t>
                  </w:r>
                  <w:r>
                    <w:rPr>
                      <w:rFonts w:eastAsia="Arial Unicode MS" w:cs="Arial" w:ascii="Arial" w:hAnsi="Arial"/>
                      <w:color w:val="000000"/>
                      <w:spacing w:val="-2"/>
                      <w:kern w:val="2"/>
                    </w:rPr>
                    <w:t xml:space="preserve"> de </w:t>
                  </w:r>
                  <w:r>
                    <w:rPr>
                      <w:rStyle w:val="Strong"/>
                      <w:rFonts w:eastAsia="Arial Unicode MS" w:cs="Arial" w:ascii="Arial" w:hAnsi="Arial"/>
                      <w:color w:val="000000"/>
                      <w:spacing w:val="-2"/>
                      <w:kern w:val="2"/>
                    </w:rPr>
                    <w:t>dezembro</w:t>
                  </w:r>
                  <w:r>
                    <w:rPr>
                      <w:rFonts w:eastAsia="Arial Unicode MS" w:cs="Arial" w:ascii="Arial" w:hAnsi="Arial"/>
                      <w:color w:val="000000"/>
                      <w:spacing w:val="-2"/>
                      <w:kern w:val="2"/>
                    </w:rPr>
                    <w:t xml:space="preserve">, além das </w:t>
                  </w:r>
                  <w:r>
                    <w:rPr>
                      <w:rStyle w:val="Strong"/>
                      <w:rFonts w:eastAsia="Arial Unicode MS" w:cs="Arial" w:ascii="Arial" w:hAnsi="Arial"/>
                      <w:color w:val="000000"/>
                      <w:spacing w:val="-2"/>
                      <w:kern w:val="2"/>
                    </w:rPr>
                    <w:t>18</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(dezoito)</w:t>
                  </w:r>
                  <w:r>
                    <w:rPr>
                      <w:rFonts w:eastAsia="Arial Unicode MS" w:cs="Arial" w:ascii="Arial" w:hAnsi="Arial"/>
                      <w:color w:val="000000"/>
                      <w:spacing w:val="-2"/>
                      <w:kern w:val="2"/>
                    </w:rPr>
                    <w:t xml:space="preserve"> </w:t>
                  </w:r>
                  <w:r>
                    <w:rPr>
                      <w:rStyle w:val="Strong"/>
                      <w:rFonts w:eastAsia="Arial Unicode MS" w:cs="Arial" w:ascii="Arial" w:hAnsi="Arial"/>
                      <w:color w:val="000000"/>
                      <w:spacing w:val="-2"/>
                      <w:kern w:val="2"/>
                    </w:rPr>
                    <w:t>horas.</w:t>
                  </w:r>
                </w:p>
                <w:p>
                  <w:pPr>
                    <w:pStyle w:val="Normal"/>
                    <w:rPr>
                      <w:rFonts w:ascii="Arial" w:hAnsi="Arial" w:cs="Arial"/>
                    </w:rPr>
                  </w:pPr>
                  <w:r>
                    <w:rPr>
                      <w:rFonts w:cs="Arial" w:ascii="Arial" w:hAnsi="Arial"/>
                      <w:b/>
                      <w:bCs/>
                    </w:rPr>
                    <w:br/>
                    <w:t xml:space="preserve">CLÁUSULA TRIGÉSIMA QUINTA - CONTROLE ALTERNATIVO DE JORNADA DE TRABALHO </w:t>
                    <w:br/>
                  </w:r>
                </w:p>
                <w:p>
                  <w:pPr>
                    <w:pStyle w:val="NormalWeb"/>
                    <w:spacing w:before="280" w:after="280"/>
                    <w:jc w:val="both"/>
                    <w:rPr>
                      <w:rFonts w:ascii="Arial" w:hAnsi="Arial" w:cs="Arial"/>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
                    <w:jc w:val="both"/>
                    <w:rPr>
                      <w:rFonts w:ascii="Arial" w:hAnsi="Arial" w:cs="Arial"/>
                    </w:rPr>
                  </w:pPr>
                  <w:r>
                    <w:rPr>
                      <w:rStyle w:val="Strong"/>
                      <w:rFonts w:cs="Arial" w:ascii="Arial" w:hAnsi="Arial"/>
                    </w:rPr>
                    <w:t>PARÁGRAFO SEGUNDO</w:t>
                  </w:r>
                </w:p>
                <w:p>
                  <w:pPr>
                    <w:pStyle w:val="Normal"/>
                    <w:jc w:val="both"/>
                    <w:rPr>
                      <w:rFonts w:ascii="Arial" w:hAnsi="Arial" w:cs="Arial"/>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Intervalos para Descanso </w:t>
                  </w:r>
                </w:p>
                <w:p>
                  <w:pPr>
                    <w:pStyle w:val="Normal"/>
                    <w:rPr>
                      <w:rFonts w:ascii="Arial" w:hAnsi="Arial" w:cs="Arial"/>
                    </w:rPr>
                  </w:pPr>
                  <w:r>
                    <w:rPr>
                      <w:rFonts w:cs="Arial" w:ascii="Arial" w:hAnsi="Arial"/>
                      <w:b/>
                      <w:bCs/>
                    </w:rPr>
                    <w:br/>
                    <w:t xml:space="preserve">CLÁUSULA TRIGÉSIMA SEXTA - INTERVALO PARA REPOUSO E ALIMENTAÇÃO </w:t>
                  </w:r>
                </w:p>
                <w:p>
                  <w:pPr>
                    <w:pStyle w:val="NormalWeb"/>
                    <w:spacing w:before="280" w:after="280"/>
                    <w:jc w:val="both"/>
                    <w:rPr>
                      <w:rFonts w:ascii="Arial" w:hAnsi="Arial" w:cs="Arial"/>
                    </w:rPr>
                  </w:pPr>
                  <w:r>
                    <w:rPr>
                      <w:rFonts w:cs="Arial" w:ascii="Arial" w:hAnsi="Arial"/>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rPr>
                  </w:pPr>
                  <w:r>
                    <w:rPr>
                      <w:rFonts w:cs="Arial" w:ascii="Arial" w:hAnsi="Arial"/>
                    </w:rPr>
                    <w:t>  </w:t>
                  </w:r>
                  <w:r>
                    <w:rPr>
                      <w:rFonts w:cs="Arial" w:ascii="Arial" w:hAnsi="Arial"/>
                    </w:rPr>
                    <w:t>Férias e Licenças</w:t>
                  </w:r>
                </w:p>
                <w:p>
                  <w:pPr>
                    <w:pStyle w:val="NormalWeb"/>
                    <w:spacing w:beforeAutospacing="0" w:before="0" w:afterAutospacing="0" w:after="0"/>
                    <w:jc w:val="center"/>
                    <w:rPr>
                      <w:rFonts w:ascii="Arial" w:hAnsi="Arial" w:cs="Arial"/>
                    </w:rPr>
                  </w:pPr>
                  <w:r>
                    <w:rPr>
                      <w:rFonts w:cs="Arial" w:ascii="Arial" w:hAnsi="Arial"/>
                    </w:rPr>
                    <w:t>Duração e Concessão de Férias</w:t>
                  </w:r>
                </w:p>
                <w:p>
                  <w:pPr>
                    <w:pStyle w:val="NormalWeb"/>
                    <w:spacing w:beforeAutospacing="0" w:before="0" w:afterAutospacing="0" w:after="0"/>
                    <w:jc w:val="center"/>
                    <w:rPr>
                      <w:rFonts w:ascii="Arial" w:hAnsi="Arial" w:cs="Arial"/>
                    </w:rPr>
                  </w:pPr>
                  <w:r>
                    <w:rPr>
                      <w:rFonts w:cs="Arial" w:ascii="Arial" w:hAnsi="Arial"/>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b/>
                      <w:b/>
                      <w:bCs/>
                    </w:rPr>
                  </w:pPr>
                  <w:r>
                    <w:rPr>
                      <w:rFonts w:cs="Arial" w:ascii="Arial" w:hAnsi="Arial"/>
                      <w:b/>
                      <w:bCs/>
                    </w:rPr>
                    <w:t>CLÁUSULA TRIGÉSIMA SÉTIMA - DAS FÉRIAS INTEGRAIS OU PARCELADAS</w:t>
                  </w:r>
                </w:p>
                <w:p>
                  <w:pPr>
                    <w:pStyle w:val="Normal"/>
                    <w:rPr>
                      <w:rFonts w:ascii="Arial" w:hAnsi="Arial" w:cs="Arial"/>
                    </w:rPr>
                  </w:pPr>
                  <w:r>
                    <w:rPr>
                      <w:rFonts w:cs="Arial" w:ascii="Arial" w:hAnsi="Arial"/>
                      <w:b/>
                      <w:bCs/>
                    </w:rPr>
                    <w:t xml:space="preserve"> </w:t>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rPr>
                  </w:pPr>
                  <w:r>
                    <w:rPr>
                      <w:rFonts w:cs="Arial" w:ascii="Arial" w:hAnsi="Arial"/>
                    </w:rPr>
                    <w:t>Férias Coletivas</w:t>
                  </w:r>
                </w:p>
                <w:p>
                  <w:pPr>
                    <w:pStyle w:val="Normal"/>
                    <w:rPr>
                      <w:rFonts w:ascii="Arial" w:hAnsi="Arial" w:cs="Arial"/>
                    </w:rPr>
                  </w:pPr>
                  <w:r>
                    <w:rPr>
                      <w:rFonts w:cs="Arial" w:ascii="Arial" w:hAnsi="Arial"/>
                      <w:b/>
                      <w:bCs/>
                    </w:rPr>
                    <w:br/>
                    <w:t xml:space="preserve">CLÁUSULA TRIGÉSIMA OITAVA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
                    <w:jc w:val="center"/>
                    <w:rPr>
                      <w:rFonts w:ascii="Arial" w:hAnsi="Arial" w:cs="Arial"/>
                    </w:rPr>
                  </w:pPr>
                  <w:r>
                    <w:rPr>
                      <w:rFonts w:cs="Arial" w:ascii="Arial" w:hAnsi="Arial"/>
                    </w:rPr>
                    <w:br/>
                  </w:r>
                  <w:r>
                    <w:rPr>
                      <w:rFonts w:cs="Arial" w:ascii="Arial" w:hAnsi="Arial"/>
                      <w:b/>
                      <w:bCs/>
                    </w:rPr>
                    <w:t xml:space="preserve">Relações Sindicais </w:t>
                    <w:br/>
                    <w:t xml:space="preserve">Contribuições Sindicais </w:t>
                  </w:r>
                </w:p>
                <w:p>
                  <w:pPr>
                    <w:pStyle w:val="Normal"/>
                    <w:jc w:val="both"/>
                    <w:rPr>
                      <w:rFonts w:ascii="Arial" w:hAnsi="Arial" w:cs="Arial"/>
                      <w:b/>
                      <w:b/>
                      <w:bCs/>
                    </w:rPr>
                  </w:pPr>
                  <w:r>
                    <w:rPr>
                      <w:rFonts w:cs="Arial" w:ascii="Arial" w:hAnsi="Arial"/>
                      <w:b/>
                      <w:bCs/>
                    </w:rPr>
                    <w:br/>
                    <w:t xml:space="preserve">CLÁUSULA TRIGÉSIMA NONA  - CONTRIBUIÇÃO NEGOCIAL PATRONAL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 xml:space="preserve">A empresa acordante manifesta concordância expressa com o pagamento da contribuição negocial aos cofres do </w:t>
                  </w:r>
                  <w:r>
                    <w:rPr>
                      <w:rStyle w:val="Strong"/>
                      <w:rFonts w:cs="Arial" w:ascii="Arial" w:hAnsi="Arial"/>
                      <w:bCs w:val="false"/>
                    </w:rPr>
                    <w:t>Sindicato do Comércio Atacadista e</w:t>
                  </w:r>
                  <w:r>
                    <w:rPr>
                      <w:rStyle w:val="Strong"/>
                      <w:rFonts w:cs="Arial" w:ascii="Arial" w:hAnsi="Arial"/>
                    </w:rPr>
                    <w:t>m Geral do Estado do Rio Grande do Sul</w:t>
                  </w:r>
                  <w:r>
                    <w:rPr>
                      <w:rFonts w:cs="Arial" w:ascii="Arial" w:hAnsi="Arial"/>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Fica estabelecido o valor de R$ 100,00 (cem reais) como contribuição negocial mínima, valor este que sofrerá a incidência de correção monetária após o prazo de vencimento.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recolhimento deverá ser efetuado até o dia 21 de dezembro de 2020, sob pena das cominações previstas no artigo 600 da CLT.</w:t>
                  </w:r>
                </w:p>
                <w:p>
                  <w:pPr>
                    <w:pStyle w:val="Normal"/>
                    <w:jc w:val="both"/>
                    <w:rPr>
                      <w:rFonts w:ascii="Arial" w:hAnsi="Arial" w:cs="Arial"/>
                    </w:rPr>
                  </w:pPr>
                  <w:r>
                    <w:rPr>
                      <w:rFonts w:cs="Arial" w:ascii="Arial" w:hAnsi="Arial"/>
                    </w:rPr>
                  </w:r>
                </w:p>
                <w:p>
                  <w:pPr>
                    <w:pStyle w:val="Normal"/>
                    <w:jc w:val="both"/>
                    <w:rPr>
                      <w:rFonts w:ascii="Arial" w:hAnsi="Arial" w:cs="Arial"/>
                    </w:rPr>
                  </w:pPr>
                  <w:r>
                    <w:rPr>
                      <w:rStyle w:val="Strong"/>
                      <w:rFonts w:cs="Arial" w:ascii="Arial" w:hAnsi="Arial"/>
                    </w:rPr>
                    <w:t>Item 1º -</w:t>
                  </w:r>
                  <w:r>
                    <w:rPr>
                      <w:rFonts w:cs="Arial" w:ascii="Arial" w:hAnsi="Arial"/>
                    </w:rPr>
                    <w:t xml:space="preserve"> O referido desconto se constituiu em ônus do empregador.</w:t>
                  </w:r>
                </w:p>
                <w:p>
                  <w:pPr>
                    <w:pStyle w:val="Normal"/>
                    <w:rPr>
                      <w:rFonts w:ascii="Arial" w:hAnsi="Arial" w:cs="Arial"/>
                    </w:rPr>
                  </w:pPr>
                  <w:r>
                    <w:rPr>
                      <w:rFonts w:cs="Arial" w:ascii="Arial" w:hAnsi="Arial"/>
                    </w:rPr>
                    <w:br/>
                  </w:r>
                  <w:r>
                    <w:rPr>
                      <w:rFonts w:cs="Arial" w:ascii="Arial" w:hAnsi="Arial"/>
                      <w:b/>
                      <w:bCs/>
                    </w:rPr>
                    <w:br/>
                    <w:t xml:space="preserve">CLÁUSULA QUADRAGÉSIMA - CONTRIBUIÇÃO NEGOCIAL – EMPREGADOS </w:t>
                  </w:r>
                </w:p>
                <w:p>
                  <w:pPr>
                    <w:pStyle w:val="NormalWeb"/>
                    <w:spacing w:before="280" w:after="280"/>
                    <w:jc w:val="both"/>
                    <w:rPr>
                      <w:rFonts w:ascii="Arial" w:hAnsi="Arial" w:cs="Arial"/>
                    </w:rPr>
                  </w:pPr>
                  <w:r>
                    <w:rPr>
                      <w:rFonts w:cs="Arial" w:ascii="Arial" w:hAnsi="Arial"/>
                    </w:rPr>
                    <w:t xml:space="preserve">A fim de que o </w:t>
                  </w:r>
                  <w:r>
                    <w:rPr>
                      <w:rStyle w:val="Strong"/>
                      <w:rFonts w:cs="Arial" w:ascii="Arial" w:hAnsi="Arial"/>
                    </w:rPr>
                    <w:t>SINDEC</w:t>
                  </w:r>
                  <w:r>
                    <w:rPr>
                      <w:rFonts w:cs="Arial" w:ascii="Arial" w:hAnsi="Arial"/>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rPr>
                  </w:pPr>
                  <w:r>
                    <w:rPr>
                      <w:rStyle w:val="Strong"/>
                      <w:rFonts w:cs="Arial" w:ascii="Arial" w:hAnsi="Arial"/>
                    </w:rPr>
                    <w:t xml:space="preserve">Item 1º - </w:t>
                  </w:r>
                  <w:r>
                    <w:rPr>
                      <w:rFonts w:cs="Arial" w:ascii="Arial" w:hAnsi="Arial"/>
                    </w:rPr>
                    <w:t>Caberá ao empregador proceder mensalmente ao desconto na folha de pagamento da contribuição referida na presente cláusula, recolhendo a importância total, através de guias fornecidas pelo sindicato profissional acordante, até o dia 8 (oito)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rPr>
                  </w:pPr>
                  <w:r>
                    <w:rPr>
                      <w:rStyle w:val="Strong"/>
                      <w:rFonts w:cs="Arial" w:ascii="Arial" w:hAnsi="Arial"/>
                    </w:rPr>
                    <w:t xml:space="preserve">Item 2º - </w:t>
                  </w:r>
                  <w:r>
                    <w:rPr>
                      <w:rFonts w:cs="Arial" w:ascii="Arial" w:hAnsi="Arial"/>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rPr>
                  </w:pPr>
                  <w:r>
                    <w:rPr>
                      <w:rFonts w:cs="Arial" w:ascii="Arial" w:hAnsi="Arial"/>
                    </w:rPr>
                    <w:br/>
                  </w:r>
                  <w:r>
                    <w:rPr>
                      <w:rFonts w:cs="Arial" w:ascii="Arial" w:hAnsi="Arial"/>
                      <w:b/>
                      <w:bCs/>
                    </w:rPr>
                    <w:t xml:space="preserve">Disposições Gerais </w:t>
                  </w:r>
                </w:p>
                <w:p>
                  <w:pPr>
                    <w:pStyle w:val="Normal"/>
                    <w:jc w:val="center"/>
                    <w:rPr>
                      <w:rFonts w:ascii="Arial" w:hAnsi="Arial" w:cs="Arial"/>
                    </w:rPr>
                  </w:pPr>
                  <w:r>
                    <w:rPr>
                      <w:rFonts w:cs="Arial" w:ascii="Arial" w:hAnsi="Arial"/>
                      <w:b/>
                      <w:bCs/>
                    </w:rPr>
                    <w:t xml:space="preserve">Regras para a Negociação </w:t>
                  </w:r>
                </w:p>
                <w:p>
                  <w:pPr>
                    <w:pStyle w:val="Normal"/>
                    <w:rPr>
                      <w:rFonts w:ascii="Arial" w:hAnsi="Arial" w:cs="Arial"/>
                    </w:rPr>
                  </w:pPr>
                  <w:r>
                    <w:rPr>
                      <w:rFonts w:cs="Arial" w:ascii="Arial" w:hAnsi="Arial"/>
                      <w:b/>
                      <w:bCs/>
                    </w:rPr>
                    <w:br/>
                    <w:t xml:space="preserve">CLÁUSULA QUADRAGÉSIMA PRIMEIRA - CONTRAPARTIDAS </w:t>
                  </w:r>
                </w:p>
                <w:p>
                  <w:pPr>
                    <w:pStyle w:val="NormalWeb"/>
                    <w:spacing w:before="280" w:after="280"/>
                    <w:jc w:val="both"/>
                    <w:rPr>
                      <w:rFonts w:ascii="Arial" w:hAnsi="Arial" w:cs="Arial"/>
                    </w:rPr>
                  </w:pPr>
                  <w:r>
                    <w:rPr>
                      <w:rFonts w:cs="Arial" w:ascii="Arial" w:hAnsi="Arial"/>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rPr>
                  </w:pPr>
                  <w:r>
                    <w:rPr>
                      <w:rFonts w:cs="Arial" w:ascii="Arial" w:hAnsi="Arial"/>
                      <w:b/>
                      <w:bCs/>
                    </w:rPr>
                    <w:t xml:space="preserve">CLÁUSULA QUADRAGÉSIMA SEGUNDA - NEGOCIAÇÃO </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Declaram as partes que o presente acordo resulta de negociação coletiva assistida e firmada pelo </w:t>
                  </w:r>
                  <w:r>
                    <w:rPr>
                      <w:rStyle w:val="Strong"/>
                      <w:rFonts w:cs="Arial" w:ascii="Arial" w:hAnsi="Arial"/>
                    </w:rPr>
                    <w:t>Sindicato do Comércio Atacadista em Geral do Estado do Rio Grande do Sul</w:t>
                  </w:r>
                  <w:r>
                    <w:rPr>
                      <w:rFonts w:cs="Arial" w:ascii="Arial" w:hAnsi="Arial"/>
                      <w:b/>
                    </w:rPr>
                    <w:t>.</w:t>
                  </w:r>
                </w:p>
                <w:p>
                  <w:pPr>
                    <w:pStyle w:val="Normal"/>
                    <w:rPr>
                      <w:rFonts w:ascii="Arial" w:hAnsi="Arial" w:cs="Arial"/>
                    </w:rPr>
                  </w:pPr>
                  <w:r>
                    <w:rPr>
                      <w:rFonts w:cs="Arial" w:ascii="Arial" w:hAnsi="Arial"/>
                    </w:rPr>
                  </w:r>
                </w:p>
                <w:p>
                  <w:pPr>
                    <w:pStyle w:val="Normal"/>
                    <w:jc w:val="center"/>
                    <w:rPr>
                      <w:rFonts w:ascii="Arial" w:hAnsi="Arial" w:cs="Arial"/>
                    </w:rPr>
                  </w:pPr>
                  <w:r>
                    <w:rPr>
                      <w:rFonts w:cs="Arial" w:ascii="Arial" w:hAnsi="Arial"/>
                      <w:b/>
                      <w:bCs/>
                    </w:rPr>
                    <w:t xml:space="preserve">Outras Disposições </w:t>
                  </w:r>
                </w:p>
                <w:p>
                  <w:pPr>
                    <w:pStyle w:val="Normal"/>
                    <w:rPr>
                      <w:rFonts w:ascii="Arial" w:hAnsi="Arial" w:cs="Arial"/>
                    </w:rPr>
                  </w:pPr>
                  <w:r>
                    <w:rPr>
                      <w:rFonts w:cs="Arial" w:ascii="Arial" w:hAnsi="Arial"/>
                      <w:b/>
                      <w:bCs/>
                    </w:rPr>
                    <w:br/>
                    <w:t xml:space="preserve">CLÁUSULA QUADRAGÉSIMA TERCEIRA - COMISSÃO PARITÁRIA </w:t>
                  </w:r>
                </w:p>
                <w:p>
                  <w:pPr>
                    <w:pStyle w:val="NormalWeb"/>
                    <w:spacing w:before="280" w:after="280"/>
                    <w:rPr>
                      <w:rFonts w:ascii="Arial" w:hAnsi="Arial" w:cs="Arial"/>
                    </w:rPr>
                  </w:pPr>
                  <w:r>
                    <w:rPr>
                      <w:rFonts w:cs="Arial" w:ascii="Arial" w:hAnsi="Arial"/>
                    </w:rPr>
                    <w:t>Será composta Comissão Paritária com a participação de representantes dos sindicatos acordantes com as seguintes atribuições:</w:t>
                  </w:r>
                </w:p>
                <w:p>
                  <w:pPr>
                    <w:pStyle w:val="NormalWeb"/>
                    <w:spacing w:before="280" w:after="280"/>
                    <w:rPr>
                      <w:rFonts w:ascii="Arial" w:hAnsi="Arial" w:cs="Arial"/>
                    </w:rPr>
                  </w:pPr>
                  <w:r>
                    <w:rPr>
                      <w:rFonts w:cs="Arial" w:ascii="Arial" w:hAnsi="Arial"/>
                    </w:rPr>
                    <w:t>a) acompanhamento permanente do funcionamento dos estabelecimentos comerciais nos domingos e feriados previstos na cláusula décima primeira;</w:t>
                  </w:r>
                </w:p>
                <w:p>
                  <w:pPr>
                    <w:pStyle w:val="NormalWeb"/>
                    <w:spacing w:before="280" w:after="280"/>
                    <w:rPr>
                      <w:rFonts w:ascii="Arial" w:hAnsi="Arial" w:cs="Arial"/>
                    </w:rPr>
                  </w:pPr>
                  <w:r>
                    <w:rPr>
                      <w:rFonts w:cs="Arial" w:ascii="Arial" w:hAnsi="Arial"/>
                    </w:rPr>
                    <w:t>b) zelar pelo fiel cumprimento das normas contidas na presente convenção;</w:t>
                  </w:r>
                </w:p>
                <w:p>
                  <w:pPr>
                    <w:pStyle w:val="NormalWeb"/>
                    <w:spacing w:before="280" w:after="280"/>
                    <w:rPr>
                      <w:rFonts w:ascii="Arial" w:hAnsi="Arial" w:cs="Arial"/>
                    </w:rPr>
                  </w:pPr>
                  <w:r>
                    <w:rPr>
                      <w:rFonts w:cs="Arial" w:ascii="Arial" w:hAnsi="Arial"/>
                    </w:rPr>
                    <w:t>c) exigir do empregador ou empregado que estiver descumprindo norma ajustada que seja a infração imediatamente sanada; e</w:t>
                  </w:r>
                </w:p>
                <w:p>
                  <w:pPr>
                    <w:pStyle w:val="NormalWeb"/>
                    <w:spacing w:before="280" w:after="280"/>
                    <w:rPr>
                      <w:rFonts w:ascii="Arial" w:hAnsi="Arial" w:cs="Arial"/>
                    </w:rPr>
                  </w:pPr>
                  <w:r>
                    <w:rPr>
                      <w:rFonts w:cs="Arial" w:ascii="Arial" w:hAnsi="Arial"/>
                    </w:rPr>
                    <w:t>d) autorizar a imposição de multas e verificar seu efetivo pagamento.</w:t>
                    <w:br/>
                  </w:r>
                  <w:r>
                    <w:rPr>
                      <w:rFonts w:cs="Arial" w:ascii="Arial" w:hAnsi="Arial"/>
                      <w:b/>
                      <w:bCs/>
                    </w:rPr>
                    <w:br/>
                    <w:t xml:space="preserve">CLÁUSULA QUADRAGÉSIMA QUARTA - MULTA </w:t>
                  </w:r>
                </w:p>
                <w:p>
                  <w:pPr>
                    <w:pStyle w:val="NormalWeb"/>
                    <w:spacing w:before="280" w:after="280"/>
                    <w:jc w:val="both"/>
                    <w:rPr>
                      <w:rFonts w:ascii="Arial" w:hAnsi="Arial" w:cs="Arial"/>
                    </w:rPr>
                  </w:pPr>
                  <w:r>
                    <w:rPr>
                      <w:rFonts w:cs="Arial" w:ascii="Arial" w:hAnsi="Arial"/>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rPr>
                  </w:pPr>
                  <w:r>
                    <w:rPr>
                      <w:rFonts w:cs="Arial" w:ascii="Arial" w:hAnsi="Arial"/>
                      <w:b/>
                      <w:bCs/>
                    </w:rPr>
                    <w:br/>
                    <w:t>CLÁUSULA QUADRAGÉSIMA QUINTA - DIA DE ELEIÇÕES MUNICIPAIS</w:t>
                  </w:r>
                </w:p>
                <w:p>
                  <w:pPr>
                    <w:pStyle w:val="NormalWeb"/>
                    <w:spacing w:before="280" w:after="280"/>
                    <w:jc w:val="both"/>
                    <w:rPr>
                      <w:rFonts w:ascii="Arial" w:hAnsi="Arial" w:cs="Arial"/>
                    </w:rPr>
                  </w:pPr>
                  <w:r>
                    <w:rPr>
                      <w:rFonts w:eastAsia="Arial Unicode MS" w:cs="Arial" w:ascii="Arial" w:hAnsi="Arial"/>
                      <w:spacing w:val="-2"/>
                      <w:kern w:val="2"/>
                    </w:rPr>
                    <w:t>A empresa poderá utilizar o trabalho de seus empregados em dias de eleições municipais desde que permita, na oportunidade, o deslocamento e o exercício do voto pelos mesmos.</w:t>
                  </w:r>
                </w:p>
                <w:p>
                  <w:pPr>
                    <w:pStyle w:val="Normal"/>
                    <w:rPr>
                      <w:rFonts w:ascii="Arial" w:hAnsi="Arial" w:cs="Arial"/>
                      <w:b/>
                      <w:b/>
                      <w:bCs/>
                    </w:rPr>
                  </w:pPr>
                  <w:r>
                    <w:rPr>
                      <w:rFonts w:cs="Arial" w:ascii="Arial" w:hAnsi="Arial"/>
                      <w:b/>
                      <w:bCs/>
                    </w:rPr>
                    <w:t>CLÁUSULA QUADRAGÉSIMA SEXTA – TERÇA-FEIRA DE CARNAVAL</w:t>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rPr>
                    <w:t>A empresa acordante poderá utilizar empregados para o trabalho na terça feira de Carnaval obedecidas as mesmas condições estabelecidas neste Acordo Coletivo de Trabalho para o labor em dia feriado.</w:t>
                  </w:r>
                  <w:r>
                    <w:rPr>
                      <w:rFonts w:cs="Arial" w:ascii="Arial" w:hAnsi="Arial"/>
                      <w:b/>
                      <w:bCs/>
                    </w:rPr>
                    <w:t xml:space="preserve"> </w:t>
                  </w:r>
                </w:p>
                <w:p>
                  <w:pPr>
                    <w:pStyle w:val="Normal"/>
                    <w:rPr>
                      <w:rFonts w:ascii="Arial" w:hAnsi="Arial" w:cs="Arial"/>
                      <w:b/>
                      <w:b/>
                      <w:bCs/>
                    </w:rPr>
                  </w:pPr>
                  <w:r>
                    <w:rPr>
                      <w:rFonts w:cs="Arial" w:ascii="Arial" w:hAnsi="Arial"/>
                      <w:b/>
                      <w:bCs/>
                    </w:rPr>
                  </w:r>
                </w:p>
                <w:p>
                  <w:pPr>
                    <w:pStyle w:val="Normal"/>
                    <w:rPr>
                      <w:rFonts w:ascii="Arial" w:hAnsi="Arial" w:cs="Arial"/>
                    </w:rPr>
                  </w:pPr>
                  <w:r>
                    <w:rPr>
                      <w:rFonts w:cs="Arial" w:ascii="Arial" w:hAnsi="Arial"/>
                      <w:b/>
                      <w:bCs/>
                    </w:rPr>
                    <w:br/>
                    <w:t xml:space="preserve">CLÁUSULA QUADRAGÉSIMA SÉTIMA- RELAÇÃO DE EMPREGADOS </w:t>
                  </w:r>
                </w:p>
                <w:p>
                  <w:pPr>
                    <w:pStyle w:val="NormalWeb"/>
                    <w:spacing w:before="280" w:after="280"/>
                    <w:jc w:val="both"/>
                    <w:rPr/>
                  </w:pPr>
                  <w:r>
                    <w:rPr>
                      <w:rFonts w:cs="Arial" w:ascii="Arial" w:hAnsi="Arial"/>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rPr>
                      <w:t>fiscalização@sindec.org.br</w:t>
                    </w:r>
                  </w:hyperlink>
                  <w:r>
                    <w:rPr>
                      <w:rFonts w:cs="Arial" w:ascii="Arial" w:hAnsi="Arial"/>
                    </w:rPr>
                    <w:t>).</w:t>
                  </w:r>
                </w:p>
                <w:p>
                  <w:pPr>
                    <w:pStyle w:val="Normal"/>
                    <w:rPr>
                      <w:rFonts w:ascii="Arial" w:hAnsi="Arial" w:cs="Arial"/>
                    </w:rPr>
                  </w:pPr>
                  <w:r>
                    <w:rPr>
                      <w:rFonts w:cs="Arial" w:ascii="Arial" w:hAnsi="Arial"/>
                    </w:rPr>
                    <w:t> </w:t>
                  </w:r>
                  <w:r>
                    <w:rPr>
                      <w:rFonts w:cs="Arial" w:ascii="Arial" w:hAnsi="Arial"/>
                      <w:b/>
                      <w:bCs/>
                    </w:rPr>
                    <w:br/>
                    <w:t xml:space="preserve">CLÁUSULA QUADRAGÉSIMA OITAVA- MULTA </w:t>
                  </w:r>
                </w:p>
                <w:p>
                  <w:pPr>
                    <w:pStyle w:val="NormalWeb"/>
                    <w:spacing w:before="280" w:after="280"/>
                    <w:jc w:val="both"/>
                    <w:rPr>
                      <w:rFonts w:ascii="Arial" w:hAnsi="Arial" w:cs="Arial"/>
                    </w:rPr>
                  </w:pPr>
                  <w:r>
                    <w:rPr>
                      <w:rFonts w:cs="Arial" w:ascii="Arial" w:hAnsi="Arial"/>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rPr>
                  </w:pPr>
                  <w:r>
                    <w:rPr>
                      <w:rStyle w:val="Strong"/>
                      <w:rFonts w:cs="Arial" w:ascii="Arial" w:hAnsi="Arial"/>
                    </w:rPr>
                    <w:t>PARÁGRAFO ÚNICO</w:t>
                  </w:r>
                </w:p>
                <w:p>
                  <w:pPr>
                    <w:pStyle w:val="NormalWeb"/>
                    <w:spacing w:before="280" w:after="280"/>
                    <w:jc w:val="both"/>
                    <w:rPr>
                      <w:rFonts w:ascii="Arial" w:hAnsi="Arial" w:cs="Arial"/>
                    </w:rPr>
                  </w:pPr>
                  <w:r>
                    <w:rPr>
                      <w:rFonts w:cs="Arial" w:ascii="Arial" w:hAnsi="Arial"/>
                    </w:rPr>
                    <w:t>A multa será paga ao Sindicato dos Empregados no Comércio de Porto Alegre, que repassará, em partes iguais, para os empregados prejudicados.</w:t>
                  </w:r>
                </w:p>
                <w:p>
                  <w:pPr>
                    <w:pStyle w:val="Normal"/>
                    <w:rPr>
                      <w:rFonts w:ascii="Arial" w:hAnsi="Arial" w:cs="Arial"/>
                    </w:rPr>
                  </w:pPr>
                  <w:r>
                    <w:rPr>
                      <w:rFonts w:cs="Arial" w:ascii="Arial" w:hAnsi="Arial"/>
                      <w:b/>
                      <w:bCs/>
                    </w:rPr>
                    <w:t xml:space="preserve">CLÁUSULA QUADRAGÉSIMA NONA - DAS REGRAS ESTABELECIDAS NA CONVENÇÃO COLETIVA GERAL DA CATEGORIA </w:t>
                  </w:r>
                </w:p>
                <w:p>
                  <w:pPr>
                    <w:pStyle w:val="NormalWeb"/>
                    <w:spacing w:before="280" w:after="280"/>
                    <w:jc w:val="both"/>
                    <w:rPr>
                      <w:rFonts w:ascii="Arial" w:hAnsi="Arial" w:cs="Arial"/>
                    </w:rPr>
                  </w:pPr>
                  <w:r>
                    <w:rPr>
                      <w:rFonts w:cs="Arial" w:ascii="Arial" w:hAnsi="Arial"/>
                    </w:rPr>
                    <w:t>As partes acordantes convalidam as cláusulas estabelecidas na convenção coletiva de trabalho geral da categoria previstas de forma diversa do presente acordo coletivo de trabalho.</w:t>
                  </w:r>
                  <w:bookmarkStart w:id="0" w:name="art5"/>
                  <w:bookmarkStart w:id="1" w:name="art10"/>
                  <w:bookmarkStart w:id="2" w:name="art9"/>
                  <w:bookmarkEnd w:id="0"/>
                  <w:bookmarkEnd w:id="1"/>
                  <w:bookmarkEnd w:id="2"/>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QUINQUAGÉSIMA– REGRAS DA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Os valores previstos no presente Acordo Coletivo de Trabalho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t>A manutenção dos valores não implica em quitação da variação do INPC entre 1º de novembro de 2019 a 31 de outubro de 2020.</w:t>
                  </w:r>
                </w:p>
                <w:p>
                  <w:pPr>
                    <w:pStyle w:val="NormalWeb"/>
                    <w:spacing w:before="280" w:after="280"/>
                    <w:jc w:val="both"/>
                    <w:rPr>
                      <w:rFonts w:ascii="Arial" w:hAnsi="Arial" w:cs="Arial"/>
                    </w:rPr>
                  </w:pPr>
                  <w:r>
                    <w:rPr>
                      <w:rFonts w:cs="Arial" w:ascii="Arial" w:hAnsi="Arial"/>
                    </w:rPr>
                    <w:t xml:space="preserve"> </w:t>
                  </w:r>
                </w:p>
                <w:p>
                  <w:pPr>
                    <w:pStyle w:val="Normal"/>
                    <w:jc w:val="center"/>
                    <w:rPr>
                      <w:rFonts w:ascii="Arial" w:hAnsi="Arial" w:cs="Arial"/>
                    </w:rPr>
                  </w:pPr>
                  <w:r>
                    <w:rPr>
                      <w:rFonts w:cs="Arial" w:ascii="Arial" w:hAnsi="Arial"/>
                    </w:rPr>
                  </w:r>
                </w:p>
                <w:p>
                  <w:pPr>
                    <w:pStyle w:val="Normal"/>
                    <w:jc w:val="center"/>
                    <w:rPr>
                      <w:rFonts w:ascii="Arial" w:hAnsi="Arial" w:cs="Arial"/>
                    </w:rPr>
                  </w:pPr>
                  <w:r>
                    <w:rPr>
                      <w:rFonts w:cs="Arial" w:ascii="Arial" w:hAnsi="Arial"/>
                    </w:rPr>
                    <w:t>(Empresa)</w:t>
                  </w:r>
                </w:p>
                <w:p>
                  <w:pPr>
                    <w:pStyle w:val="Normal"/>
                    <w:spacing w:before="0" w:after="240"/>
                    <w:jc w:val="center"/>
                    <w:rPr>
                      <w:rFonts w:ascii="Arial" w:hAnsi="Arial" w:cs="Arial"/>
                    </w:rPr>
                  </w:pPr>
                  <w:r>
                    <w:rPr>
                      <w:rFonts w:cs="Arial" w:ascii="Arial" w:hAnsi="Arial"/>
                    </w:rPr>
                  </w:r>
                </w:p>
                <w:p>
                  <w:pPr>
                    <w:pStyle w:val="Normal"/>
                    <w:spacing w:before="0" w:after="240"/>
                    <w:jc w:val="center"/>
                    <w:rPr>
                      <w:rFonts w:ascii="Arial" w:hAnsi="Arial" w:cs="Arial"/>
                    </w:rPr>
                  </w:pPr>
                  <w:r>
                    <w:rPr>
                      <w:rFonts w:cs="Arial" w:ascii="Arial" w:hAnsi="Arial"/>
                    </w:rPr>
                    <w:t>(Sindicato Profissional)</w:t>
                  </w:r>
                </w:p>
                <w:p>
                  <w:pPr>
                    <w:pStyle w:val="Normal"/>
                    <w:rPr>
                      <w:rFonts w:ascii="Arial" w:hAnsi="Arial" w:cs="Arial"/>
                    </w:rPr>
                  </w:pPr>
                  <w:r>
                    <w:rPr>
                      <w:rFonts w:cs="Arial" w:ascii="Arial" w:hAnsi="Arial"/>
                    </w:rPr>
                  </w:r>
                </w:p>
              </w:tc>
            </w:tr>
            <w:tr>
              <w:trPr/>
              <w:tc>
                <w:tcPr>
                  <w:tcW w:w="10176" w:type="dxa"/>
                  <w:tcBorders/>
                  <w:shd w:fill="auto" w:val="clear"/>
                  <w:vAlign w:val="center"/>
                </w:tcPr>
                <w:p>
                  <w:pPr>
                    <w:pStyle w:val="NormalWeb"/>
                    <w:spacing w:before="0" w:after="0"/>
                    <w:rPr>
                      <w:rFonts w:ascii="Arial" w:hAnsi="Arial" w:cs="Arial"/>
                    </w:rPr>
                  </w:pPr>
                  <w:r>
                    <w:rPr>
                      <w:rFonts w:cs="Arial" w:ascii="Arial" w:hAnsi="Arial"/>
                    </w:rPr>
                  </w:r>
                </w:p>
              </w:tc>
            </w:tr>
          </w:tbl>
          <w:p>
            <w:pPr>
              <w:pStyle w:val="Normal"/>
              <w:rPr>
                <w:rFonts w:ascii="Arial" w:hAnsi="Arial" w:cs="Arial"/>
              </w:rPr>
            </w:pPr>
            <w:r>
              <w:rPr>
                <w:rFonts w:cs="Arial" w:ascii="Arial" w:hAnsi="Arial"/>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a0ab8"/>
    <w:rPr>
      <w:rFonts w:ascii="Tahoma" w:hAnsi="Tahoma" w:cs="Tahoma"/>
      <w:sz w:val="16"/>
      <w:szCs w:val="16"/>
    </w:rPr>
  </w:style>
  <w:style w:type="character" w:styleId="Nfase">
    <w:name w:val="Ênfase"/>
    <w:uiPriority w:val="20"/>
    <w:qFormat/>
    <w:rsid w:val="00704191"/>
    <w:rPr>
      <w:i/>
      <w:iCs/>
    </w:rPr>
  </w:style>
  <w:style w:type="character" w:styleId="Annotationreference">
    <w:name w:val="annotation reference"/>
    <w:uiPriority w:val="99"/>
    <w:semiHidden/>
    <w:unhideWhenUsed/>
    <w:qFormat/>
    <w:rsid w:val="009225c3"/>
    <w:rPr>
      <w:sz w:val="16"/>
      <w:szCs w:val="16"/>
    </w:rPr>
  </w:style>
  <w:style w:type="character" w:styleId="TextodecomentrioChar" w:customStyle="1">
    <w:name w:val="Texto de comentário Char"/>
    <w:basedOn w:val="DefaultParagraphFont"/>
    <w:link w:val="Textodecomentrio"/>
    <w:uiPriority w:val="99"/>
    <w:semiHidden/>
    <w:qFormat/>
    <w:rsid w:val="009225c3"/>
    <w:rPr/>
  </w:style>
  <w:style w:type="character" w:styleId="AssuntodocomentrioChar" w:customStyle="1">
    <w:name w:val="Assunto do comentário Char"/>
    <w:link w:val="Assuntodocomentrio"/>
    <w:uiPriority w:val="99"/>
    <w:semiHidden/>
    <w:qFormat/>
    <w:rsid w:val="009225c3"/>
    <w:rPr>
      <w:b/>
      <w:bCs/>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a0ab8"/>
    <w:pPr/>
    <w:rPr>
      <w:rFonts w:ascii="Tahoma" w:hAnsi="Tahoma" w:cs="Tahoma"/>
      <w:sz w:val="16"/>
      <w:szCs w:val="16"/>
    </w:rPr>
  </w:style>
  <w:style w:type="paragraph" w:styleId="Default" w:customStyle="1">
    <w:name w:val="default"/>
    <w:basedOn w:val="Normal"/>
    <w:qFormat/>
    <w:rsid w:val="008f3a5a"/>
    <w:pPr>
      <w:spacing w:beforeAutospacing="1" w:afterAutospacing="1"/>
    </w:pPr>
    <w:rPr/>
  </w:style>
  <w:style w:type="paragraph" w:styleId="Default1" w:customStyle="1">
    <w:name w:val="Default"/>
    <w:qFormat/>
    <w:rsid w:val="00455967"/>
    <w:pPr>
      <w:widowControl/>
      <w:bidi w:val="0"/>
      <w:spacing w:before="0" w:after="0"/>
      <w:jc w:val="start"/>
    </w:pPr>
    <w:rPr>
      <w:rFonts w:ascii="Arial" w:hAnsi="Arial" w:eastAsia="Calibri" w:cs="Arial"/>
      <w:color w:val="000000"/>
      <w:kern w:val="0"/>
      <w:sz w:val="24"/>
      <w:szCs w:val="24"/>
      <w:lang w:eastAsia="en-US" w:val="pt-BR" w:bidi="ar-SA"/>
    </w:rPr>
  </w:style>
  <w:style w:type="paragraph" w:styleId="Annotationtext">
    <w:name w:val="annotation text"/>
    <w:basedOn w:val="Normal"/>
    <w:link w:val="TextodecomentrioChar"/>
    <w:uiPriority w:val="99"/>
    <w:semiHidden/>
    <w:unhideWhenUsed/>
    <w:qFormat/>
    <w:rsid w:val="009225c3"/>
    <w:pPr/>
    <w:rPr>
      <w:sz w:val="20"/>
      <w:szCs w:val="20"/>
    </w:rPr>
  </w:style>
  <w:style w:type="paragraph" w:styleId="Annotationsubject">
    <w:name w:val="annotation subject"/>
    <w:basedOn w:val="Annotationtext"/>
    <w:next w:val="Annotationtext"/>
    <w:link w:val="AssuntodocomentrioChar"/>
    <w:uiPriority w:val="99"/>
    <w:semiHidden/>
    <w:unhideWhenUsed/>
    <w:qFormat/>
    <w:rsid w:val="009225c3"/>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LibreOffice/6.3.5.2$Linux_X86_64 LibreOffice_project/30$Build-2</Application>
  <Pages>4</Pages>
  <Words>8800</Words>
  <Characters>48735</Characters>
  <CharactersWithSpaces>57426</CharactersWithSpaces>
  <Paragraphs>401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2020-11-23T19:33:00Z</dcterms:created>
  <dc:creator>Camila Santos</dc:creator>
  <dc:description/>
  <dc:language>pt-BR</dc:language>
  <cp:lastModifiedBy>José Américo Cordeiro</cp:lastModifiedBy>
  <dcterms:modified xsi:type="dcterms:W3CDTF">2020-11-23T19:33:00Z</dcterms:modified>
  <cp:revision>2</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